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FA6" w:rsidRDefault="001D1FA6">
      <w:pPr>
        <w:pStyle w:val="BodyText"/>
        <w:spacing w:before="0"/>
        <w:ind w:left="0" w:firstLine="0"/>
        <w:rPr>
          <w:rFonts w:ascii="Times New Roman"/>
          <w:sz w:val="20"/>
        </w:rPr>
      </w:pPr>
    </w:p>
    <w:p w:rsidR="001D1FA6" w:rsidRDefault="00C8313F">
      <w:pPr>
        <w:pStyle w:val="BodyText"/>
        <w:spacing w:before="0"/>
        <w:ind w:left="0" w:firstLine="0"/>
        <w:rPr>
          <w:rFonts w:ascii="Times New Roman"/>
          <w:sz w:val="20"/>
        </w:rPr>
      </w:pPr>
      <w:r>
        <w:rPr>
          <w:rFonts w:ascii="Times New Roman"/>
          <w:noProof/>
          <w:sz w:val="28"/>
          <w:lang w:bidi="ar-SA"/>
        </w:rPr>
        <w:drawing>
          <wp:inline distT="0" distB="0" distL="0" distR="0" wp14:anchorId="194DAB39" wp14:editId="53AE74A2">
            <wp:extent cx="1929384" cy="1152144"/>
            <wp:effectExtent l="0" t="0" r="0" b="0"/>
            <wp:docPr id="6" name="Picture 6" descr="DOE Logo with new Chancellor's name" title="Chancell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384" cy="1152144"/>
                    </a:xfrm>
                    <a:prstGeom prst="rect">
                      <a:avLst/>
                    </a:prstGeom>
                    <a:noFill/>
                  </pic:spPr>
                </pic:pic>
              </a:graphicData>
            </a:graphic>
          </wp:inline>
        </w:drawing>
      </w:r>
    </w:p>
    <w:p w:rsidR="000A309F" w:rsidRPr="000A309F" w:rsidRDefault="00C71416" w:rsidP="001E41A1">
      <w:pPr>
        <w:pStyle w:val="Heading1"/>
        <w:jc w:val="center"/>
      </w:pPr>
      <w:bookmarkStart w:id="0" w:name="_bookmark0"/>
      <w:bookmarkEnd w:id="0"/>
      <w:r w:rsidRPr="000A309F">
        <w:t>New York State Library Loan Program:</w:t>
      </w:r>
    </w:p>
    <w:p w:rsidR="001D1FA6" w:rsidRPr="000A309F" w:rsidRDefault="00C71416" w:rsidP="001E41A1">
      <w:pPr>
        <w:pStyle w:val="Heading1"/>
        <w:jc w:val="center"/>
      </w:pPr>
      <w:r w:rsidRPr="000A309F">
        <w:t>Guidelines and Ordering Information for Non-Public Schools</w:t>
      </w:r>
    </w:p>
    <w:p w:rsidR="001D1FA6" w:rsidRDefault="001D1FA6">
      <w:pPr>
        <w:pStyle w:val="BodyText"/>
        <w:spacing w:before="9"/>
        <w:ind w:left="0" w:firstLine="0"/>
        <w:rPr>
          <w:b/>
          <w:sz w:val="13"/>
        </w:rPr>
      </w:pPr>
    </w:p>
    <w:p w:rsidR="001D1FA6" w:rsidRDefault="00C71416">
      <w:pPr>
        <w:pStyle w:val="BodyText"/>
        <w:spacing w:before="92"/>
        <w:ind w:left="900" w:right="110" w:firstLine="0"/>
      </w:pPr>
      <w:r>
        <w:t xml:space="preserve">New York State education law requires that school districts purchase and loan school library materials to all students attending a school within the five boroughs of New York City who are enrolled in kindergarten through grade twelve in any public or non-public school. All loaned school library materials, both printed and audio-visual materials received by way of participation in this program – known as the New York State Library Loan Program (NYSLIB) – </w:t>
      </w:r>
      <w:r w:rsidR="00FB3FAD">
        <w:t>will be only</w:t>
      </w:r>
      <w:r>
        <w:t xml:space="preserve"> for instructional/educational purposes. </w:t>
      </w:r>
      <w:r w:rsidR="00FB3FAD">
        <w:t>N</w:t>
      </w:r>
      <w:r>
        <w:t>on- public schools</w:t>
      </w:r>
      <w:r w:rsidR="00FB3FAD">
        <w:t xml:space="preserve"> may not use library materials</w:t>
      </w:r>
      <w:r>
        <w:t xml:space="preserve"> for administrative or religious purposes. Principals are accountable for all library orders placed by staff at their schools in accordance with New York State education law and the instructions provided herein.</w:t>
      </w:r>
    </w:p>
    <w:p w:rsidR="00FB6989" w:rsidRDefault="00C71416">
      <w:pPr>
        <w:pStyle w:val="BodyText"/>
        <w:spacing w:before="122"/>
        <w:ind w:left="900" w:right="171" w:firstLine="0"/>
      </w:pPr>
      <w:r>
        <w:t>To participate in this program, non-public schools request the loan directly from the school district, in this case, the New York City Department of Education (DOE).</w:t>
      </w:r>
      <w:r w:rsidR="00FB3FAD" w:rsidRPr="00FB3FAD">
        <w:t xml:space="preserve"> </w:t>
      </w:r>
      <w:r w:rsidR="00FB3FAD">
        <w:t>T</w:t>
      </w:r>
      <w:r w:rsidR="00FB3FAD" w:rsidRPr="00FB3FAD">
        <w:t>he Non-public Schools Unit (NPS) within the Division of Financial Operations (DFO) at the DOE</w:t>
      </w:r>
      <w:r w:rsidR="00FB6989">
        <w:t xml:space="preserve"> administers NYSLIB similar to the other New York State loan programs.</w:t>
      </w:r>
    </w:p>
    <w:p w:rsidR="001D1FA6" w:rsidRDefault="00FB6989">
      <w:pPr>
        <w:pStyle w:val="BodyText"/>
        <w:spacing w:before="122"/>
        <w:ind w:left="900" w:right="171" w:firstLine="0"/>
      </w:pPr>
      <w:r>
        <w:t>N</w:t>
      </w:r>
      <w:r w:rsidR="00C71416">
        <w:t>on-public schools select the school library materials from a list of contracted library vendors provided by the DOE. In this way, non-public schools can select both printed and audio-visual materials that are right for their schools and student populations. There is one ordering period per school year in which to take advantage of this program.</w:t>
      </w:r>
    </w:p>
    <w:p w:rsidR="001D1FA6" w:rsidRDefault="00FB6989">
      <w:pPr>
        <w:pStyle w:val="BodyText"/>
        <w:spacing w:before="119"/>
        <w:ind w:left="900" w:right="110" w:firstLine="0"/>
      </w:pPr>
      <w:r>
        <w:t>N</w:t>
      </w:r>
      <w:r w:rsidR="00C71416">
        <w:t>on-public school staff responsible for placing NYSLIB orders</w:t>
      </w:r>
      <w:r>
        <w:t xml:space="preserve"> will review this document for guidance in placing their NYSLIB orders. Below are the p</w:t>
      </w:r>
      <w:r w:rsidR="00C71416">
        <w:t xml:space="preserve">urchasing guidelines and ordering instructions. </w:t>
      </w:r>
      <w:r>
        <w:t xml:space="preserve">Refer to </w:t>
      </w:r>
      <w:r w:rsidR="00C71416">
        <w:t xml:space="preserve">the </w:t>
      </w:r>
      <w:r w:rsidR="00CC0DF5">
        <w:rPr>
          <w:color w:val="006FC0"/>
          <w:u w:val="single" w:color="006FC0"/>
        </w:rPr>
        <w:t>Non-Public Schools</w:t>
      </w:r>
      <w:r w:rsidR="00C71416">
        <w:rPr>
          <w:color w:val="006FC0"/>
        </w:rPr>
        <w:t xml:space="preserve"> </w:t>
      </w:r>
      <w:r w:rsidR="00C71416">
        <w:t>site</w:t>
      </w:r>
      <w:r>
        <w:t xml:space="preserve"> for additional information</w:t>
      </w:r>
      <w:r w:rsidR="00C71416">
        <w:t>.</w:t>
      </w:r>
    </w:p>
    <w:p w:rsidR="001D1FA6" w:rsidRDefault="001D1FA6">
      <w:pPr>
        <w:pStyle w:val="BodyText"/>
        <w:spacing w:before="5"/>
        <w:ind w:left="0" w:firstLine="0"/>
        <w:rPr>
          <w:sz w:val="23"/>
        </w:rPr>
      </w:pPr>
    </w:p>
    <w:p w:rsidR="001D1FA6" w:rsidRPr="00A23625" w:rsidRDefault="00C71416" w:rsidP="00A23625">
      <w:pPr>
        <w:pStyle w:val="Heading1"/>
      </w:pPr>
      <w:r w:rsidRPr="00A23625">
        <w:t>Guidelines</w:t>
      </w:r>
    </w:p>
    <w:p w:rsidR="001D1FA6" w:rsidRDefault="006002DD">
      <w:pPr>
        <w:pStyle w:val="ListParagraph"/>
        <w:numPr>
          <w:ilvl w:val="0"/>
          <w:numId w:val="3"/>
        </w:numPr>
        <w:tabs>
          <w:tab w:val="left" w:pos="1619"/>
          <w:tab w:val="left" w:pos="1620"/>
        </w:tabs>
        <w:spacing w:before="135"/>
      </w:pPr>
      <w:hyperlink w:anchor="_bookmark1" w:history="1">
        <w:r w:rsidR="00C71416">
          <w:rPr>
            <w:color w:val="3579BE"/>
            <w:u w:val="single" w:color="3579BE"/>
          </w:rPr>
          <w:t>Participation</w:t>
        </w:r>
        <w:r w:rsidR="00C71416">
          <w:rPr>
            <w:color w:val="3579BE"/>
            <w:spacing w:val="-2"/>
            <w:u w:val="single" w:color="3579BE"/>
          </w:rPr>
          <w:t xml:space="preserve"> </w:t>
        </w:r>
        <w:r w:rsidR="00C71416">
          <w:rPr>
            <w:color w:val="3579BE"/>
            <w:u w:val="single" w:color="3579BE"/>
          </w:rPr>
          <w:t>Requirements</w:t>
        </w:r>
      </w:hyperlink>
    </w:p>
    <w:p w:rsidR="001D1FA6" w:rsidRDefault="006002DD">
      <w:pPr>
        <w:pStyle w:val="ListParagraph"/>
        <w:numPr>
          <w:ilvl w:val="0"/>
          <w:numId w:val="3"/>
        </w:numPr>
        <w:tabs>
          <w:tab w:val="left" w:pos="1619"/>
          <w:tab w:val="left" w:pos="1620"/>
        </w:tabs>
      </w:pPr>
      <w:hyperlink w:anchor="_bookmark2" w:history="1">
        <w:r w:rsidR="00C71416">
          <w:rPr>
            <w:color w:val="006FC0"/>
            <w:u w:val="single" w:color="006FC0"/>
          </w:rPr>
          <w:t>Eligibility</w:t>
        </w:r>
        <w:r w:rsidR="00C71416">
          <w:rPr>
            <w:color w:val="006FC0"/>
            <w:spacing w:val="-6"/>
            <w:u w:val="single" w:color="006FC0"/>
          </w:rPr>
          <w:t xml:space="preserve"> </w:t>
        </w:r>
        <w:r w:rsidR="00C71416">
          <w:rPr>
            <w:color w:val="006FC0"/>
            <w:u w:val="single" w:color="006FC0"/>
          </w:rPr>
          <w:t>Requirements</w:t>
        </w:r>
      </w:hyperlink>
    </w:p>
    <w:p w:rsidR="001D1FA6" w:rsidRDefault="006002DD">
      <w:pPr>
        <w:pStyle w:val="ListParagraph"/>
        <w:numPr>
          <w:ilvl w:val="0"/>
          <w:numId w:val="3"/>
        </w:numPr>
        <w:tabs>
          <w:tab w:val="left" w:pos="1619"/>
          <w:tab w:val="left" w:pos="1620"/>
        </w:tabs>
      </w:pPr>
      <w:hyperlink w:anchor="_bookmark3" w:history="1">
        <w:r w:rsidR="00C71416">
          <w:rPr>
            <w:color w:val="006FC0"/>
            <w:u w:val="single" w:color="006FC0"/>
          </w:rPr>
          <w:t>Library Allocation</w:t>
        </w:r>
        <w:r w:rsidR="00C71416">
          <w:rPr>
            <w:color w:val="006FC0"/>
            <w:spacing w:val="-5"/>
            <w:u w:val="single" w:color="006FC0"/>
          </w:rPr>
          <w:t xml:space="preserve"> </w:t>
        </w:r>
        <w:r w:rsidR="00C71416">
          <w:rPr>
            <w:color w:val="006FC0"/>
            <w:u w:val="single" w:color="006FC0"/>
          </w:rPr>
          <w:t>Level</w:t>
        </w:r>
      </w:hyperlink>
    </w:p>
    <w:p w:rsidR="001D1FA6" w:rsidRDefault="006002DD">
      <w:pPr>
        <w:pStyle w:val="ListParagraph"/>
        <w:numPr>
          <w:ilvl w:val="0"/>
          <w:numId w:val="3"/>
        </w:numPr>
        <w:tabs>
          <w:tab w:val="left" w:pos="1619"/>
          <w:tab w:val="left" w:pos="1620"/>
        </w:tabs>
        <w:spacing w:before="74"/>
      </w:pPr>
      <w:hyperlink w:anchor="_bookmark4" w:history="1">
        <w:r w:rsidR="00C71416">
          <w:rPr>
            <w:color w:val="006FC0"/>
            <w:u w:val="single" w:color="006FC0"/>
          </w:rPr>
          <w:t>BEDS</w:t>
        </w:r>
        <w:r w:rsidR="00C71416">
          <w:rPr>
            <w:color w:val="006FC0"/>
            <w:spacing w:val="-2"/>
            <w:u w:val="single" w:color="006FC0"/>
          </w:rPr>
          <w:t xml:space="preserve"> </w:t>
        </w:r>
        <w:r w:rsidR="00C71416">
          <w:rPr>
            <w:color w:val="006FC0"/>
            <w:u w:val="single" w:color="006FC0"/>
          </w:rPr>
          <w:t>Information</w:t>
        </w:r>
      </w:hyperlink>
    </w:p>
    <w:p w:rsidR="001D1FA6" w:rsidRDefault="006002DD">
      <w:pPr>
        <w:pStyle w:val="ListParagraph"/>
        <w:numPr>
          <w:ilvl w:val="0"/>
          <w:numId w:val="3"/>
        </w:numPr>
        <w:tabs>
          <w:tab w:val="left" w:pos="1619"/>
          <w:tab w:val="left" w:pos="1620"/>
        </w:tabs>
      </w:pPr>
      <w:hyperlink w:anchor="_bookmark5" w:history="1">
        <w:r w:rsidR="00C71416">
          <w:rPr>
            <w:color w:val="006FC0"/>
            <w:u w:val="single" w:color="006FC0"/>
          </w:rPr>
          <w:t>Eligible Purchases</w:t>
        </w:r>
      </w:hyperlink>
    </w:p>
    <w:p w:rsidR="001D1FA6" w:rsidRDefault="006002DD">
      <w:pPr>
        <w:pStyle w:val="ListParagraph"/>
        <w:numPr>
          <w:ilvl w:val="0"/>
          <w:numId w:val="3"/>
        </w:numPr>
        <w:tabs>
          <w:tab w:val="left" w:pos="1619"/>
          <w:tab w:val="left" w:pos="1620"/>
        </w:tabs>
        <w:spacing w:before="74"/>
      </w:pPr>
      <w:hyperlink w:anchor="_bookmark6" w:history="1">
        <w:r w:rsidR="00C71416">
          <w:rPr>
            <w:color w:val="006FC0"/>
            <w:u w:val="single" w:color="006FC0"/>
          </w:rPr>
          <w:t>Disallowed</w:t>
        </w:r>
        <w:r w:rsidR="00C71416">
          <w:rPr>
            <w:color w:val="006FC0"/>
            <w:spacing w:val="-1"/>
            <w:u w:val="single" w:color="006FC0"/>
          </w:rPr>
          <w:t xml:space="preserve"> </w:t>
        </w:r>
        <w:r w:rsidR="00C71416">
          <w:rPr>
            <w:color w:val="006FC0"/>
            <w:u w:val="single" w:color="006FC0"/>
          </w:rPr>
          <w:t>Purchases</w:t>
        </w:r>
      </w:hyperlink>
    </w:p>
    <w:p w:rsidR="001D1FA6" w:rsidRDefault="006002DD">
      <w:pPr>
        <w:pStyle w:val="ListParagraph"/>
        <w:numPr>
          <w:ilvl w:val="0"/>
          <w:numId w:val="3"/>
        </w:numPr>
        <w:tabs>
          <w:tab w:val="left" w:pos="1619"/>
          <w:tab w:val="left" w:pos="1620"/>
        </w:tabs>
        <w:spacing w:before="76"/>
      </w:pPr>
      <w:hyperlink w:anchor="_bookmark7" w:history="1">
        <w:r w:rsidR="00C71416">
          <w:rPr>
            <w:color w:val="3579BE"/>
            <w:u w:val="single" w:color="3579BE"/>
          </w:rPr>
          <w:t>Accountability</w:t>
        </w:r>
      </w:hyperlink>
    </w:p>
    <w:p w:rsidR="001D1FA6" w:rsidRDefault="006002DD">
      <w:pPr>
        <w:pStyle w:val="ListParagraph"/>
        <w:numPr>
          <w:ilvl w:val="0"/>
          <w:numId w:val="3"/>
        </w:numPr>
        <w:tabs>
          <w:tab w:val="left" w:pos="1619"/>
          <w:tab w:val="left" w:pos="1620"/>
        </w:tabs>
      </w:pPr>
      <w:hyperlink w:anchor="_bookmark8" w:history="1">
        <w:r w:rsidR="00C71416">
          <w:rPr>
            <w:color w:val="3579BE"/>
            <w:u w:val="single" w:color="3579BE"/>
          </w:rPr>
          <w:t>Legislative Action Concerning Flexibility with Instructional Materials</w:t>
        </w:r>
        <w:r w:rsidR="00C71416">
          <w:rPr>
            <w:color w:val="3579BE"/>
            <w:spacing w:val="-9"/>
            <w:u w:val="single" w:color="3579BE"/>
          </w:rPr>
          <w:t xml:space="preserve"> </w:t>
        </w:r>
        <w:r w:rsidR="00C71416">
          <w:rPr>
            <w:color w:val="3579BE"/>
            <w:u w:val="single" w:color="3579BE"/>
          </w:rPr>
          <w:t>Aid</w:t>
        </w:r>
      </w:hyperlink>
    </w:p>
    <w:p w:rsidR="001D1FA6" w:rsidRDefault="001D1FA6">
      <w:pPr>
        <w:pStyle w:val="BodyText"/>
        <w:spacing w:before="0"/>
        <w:ind w:left="0" w:firstLine="0"/>
        <w:rPr>
          <w:sz w:val="20"/>
        </w:rPr>
      </w:pPr>
    </w:p>
    <w:p w:rsidR="001D1FA6" w:rsidRPr="00A23625" w:rsidRDefault="00C71416" w:rsidP="00A23625">
      <w:pPr>
        <w:pStyle w:val="Heading1"/>
      </w:pPr>
      <w:r w:rsidRPr="00A23625">
        <w:t>Ordering Information</w:t>
      </w:r>
    </w:p>
    <w:p w:rsidR="001D1FA6" w:rsidRDefault="006002DD">
      <w:pPr>
        <w:pStyle w:val="ListParagraph"/>
        <w:numPr>
          <w:ilvl w:val="0"/>
          <w:numId w:val="3"/>
        </w:numPr>
        <w:tabs>
          <w:tab w:val="left" w:pos="1619"/>
          <w:tab w:val="left" w:pos="1620"/>
        </w:tabs>
        <w:spacing w:before="134"/>
      </w:pPr>
      <w:hyperlink w:anchor="_bookmark9" w:history="1">
        <w:r w:rsidR="00C71416">
          <w:rPr>
            <w:color w:val="3579BE"/>
            <w:u w:val="single" w:color="3579BE"/>
          </w:rPr>
          <w:t>Ordering</w:t>
        </w:r>
        <w:r w:rsidR="00C71416">
          <w:rPr>
            <w:color w:val="3579BE"/>
            <w:spacing w:val="-1"/>
            <w:u w:val="single" w:color="3579BE"/>
          </w:rPr>
          <w:t xml:space="preserve"> </w:t>
        </w:r>
        <w:r w:rsidR="00C71416">
          <w:rPr>
            <w:color w:val="3579BE"/>
            <w:u w:val="single" w:color="3579BE"/>
          </w:rPr>
          <w:t>Period</w:t>
        </w:r>
      </w:hyperlink>
    </w:p>
    <w:p w:rsidR="001D1FA6" w:rsidRDefault="006002DD">
      <w:pPr>
        <w:pStyle w:val="ListParagraph"/>
        <w:numPr>
          <w:ilvl w:val="0"/>
          <w:numId w:val="3"/>
        </w:numPr>
        <w:tabs>
          <w:tab w:val="left" w:pos="1619"/>
          <w:tab w:val="left" w:pos="1620"/>
        </w:tabs>
      </w:pPr>
      <w:hyperlink w:anchor="_bookmark10" w:history="1">
        <w:r w:rsidR="00C71416">
          <w:rPr>
            <w:color w:val="3579BE"/>
            <w:u w:val="single" w:color="3579BE"/>
          </w:rPr>
          <w:t>Placing</w:t>
        </w:r>
        <w:r w:rsidR="00C71416">
          <w:rPr>
            <w:color w:val="3579BE"/>
            <w:spacing w:val="-1"/>
            <w:u w:val="single" w:color="3579BE"/>
          </w:rPr>
          <w:t xml:space="preserve"> </w:t>
        </w:r>
        <w:r w:rsidR="00C71416">
          <w:rPr>
            <w:color w:val="3579BE"/>
            <w:u w:val="single" w:color="3579BE"/>
          </w:rPr>
          <w:t>Orders</w:t>
        </w:r>
      </w:hyperlink>
    </w:p>
    <w:p w:rsidR="001D1FA6" w:rsidRDefault="006002DD">
      <w:pPr>
        <w:pStyle w:val="ListParagraph"/>
        <w:numPr>
          <w:ilvl w:val="0"/>
          <w:numId w:val="3"/>
        </w:numPr>
        <w:tabs>
          <w:tab w:val="left" w:pos="1619"/>
          <w:tab w:val="left" w:pos="1620"/>
        </w:tabs>
      </w:pPr>
      <w:hyperlink w:anchor="_bookmark11" w:history="1">
        <w:r w:rsidR="00C71416">
          <w:rPr>
            <w:color w:val="3579BE"/>
            <w:u w:val="single" w:color="3579BE"/>
          </w:rPr>
          <w:t>Modifying or Canceling an</w:t>
        </w:r>
        <w:r w:rsidR="00C71416">
          <w:rPr>
            <w:color w:val="3579BE"/>
            <w:spacing w:val="-3"/>
            <w:u w:val="single" w:color="3579BE"/>
          </w:rPr>
          <w:t xml:space="preserve"> </w:t>
        </w:r>
        <w:r w:rsidR="00C71416">
          <w:rPr>
            <w:color w:val="3579BE"/>
            <w:u w:val="single" w:color="3579BE"/>
          </w:rPr>
          <w:t>Order</w:t>
        </w:r>
      </w:hyperlink>
    </w:p>
    <w:p w:rsidR="001D1FA6" w:rsidRDefault="006002DD">
      <w:pPr>
        <w:pStyle w:val="ListParagraph"/>
        <w:numPr>
          <w:ilvl w:val="0"/>
          <w:numId w:val="3"/>
        </w:numPr>
        <w:tabs>
          <w:tab w:val="left" w:pos="1619"/>
          <w:tab w:val="left" w:pos="1620"/>
        </w:tabs>
        <w:spacing w:before="74"/>
      </w:pPr>
      <w:hyperlink w:anchor="_bookmark12" w:history="1">
        <w:r w:rsidR="00C71416">
          <w:rPr>
            <w:color w:val="3579BE"/>
            <w:u w:val="single" w:color="3579BE"/>
          </w:rPr>
          <w:t>Delivery and On-line Certification of</w:t>
        </w:r>
        <w:r w:rsidR="00C71416">
          <w:rPr>
            <w:color w:val="3579BE"/>
            <w:spacing w:val="-4"/>
            <w:u w:val="single" w:color="3579BE"/>
          </w:rPr>
          <w:t xml:space="preserve"> </w:t>
        </w:r>
        <w:r w:rsidR="00C71416">
          <w:rPr>
            <w:color w:val="3579BE"/>
            <w:u w:val="single" w:color="3579BE"/>
          </w:rPr>
          <w:t>Delivery</w:t>
        </w:r>
      </w:hyperlink>
    </w:p>
    <w:p w:rsidR="001D1FA6" w:rsidRDefault="006002DD">
      <w:pPr>
        <w:pStyle w:val="ListParagraph"/>
        <w:numPr>
          <w:ilvl w:val="0"/>
          <w:numId w:val="3"/>
        </w:numPr>
        <w:tabs>
          <w:tab w:val="left" w:pos="1619"/>
          <w:tab w:val="left" w:pos="1620"/>
        </w:tabs>
      </w:pPr>
      <w:hyperlink w:anchor="_bookmark13" w:history="1">
        <w:r w:rsidR="00C71416">
          <w:rPr>
            <w:color w:val="3579BE"/>
            <w:u w:val="single" w:color="3579BE"/>
          </w:rPr>
          <w:t>Inquiries</w:t>
        </w:r>
      </w:hyperlink>
    </w:p>
    <w:p w:rsidR="001D1FA6" w:rsidRDefault="001D1FA6">
      <w:pPr>
        <w:sectPr w:rsidR="001D1FA6">
          <w:footerReference w:type="default" r:id="rId8"/>
          <w:type w:val="continuous"/>
          <w:pgSz w:w="12240" w:h="15840"/>
          <w:pgMar w:top="560" w:right="1340" w:bottom="880" w:left="540" w:header="720" w:footer="700" w:gutter="0"/>
          <w:pgNumType w:start="1"/>
          <w:cols w:space="720"/>
        </w:sectPr>
      </w:pPr>
    </w:p>
    <w:p w:rsidR="001D1FA6" w:rsidRPr="00A23625" w:rsidRDefault="00C71416" w:rsidP="00A23625">
      <w:pPr>
        <w:pStyle w:val="Heading1"/>
      </w:pPr>
      <w:r w:rsidRPr="00A23625">
        <w:lastRenderedPageBreak/>
        <w:t>GUIDELINES</w:t>
      </w:r>
    </w:p>
    <w:p w:rsidR="001D1FA6" w:rsidRDefault="001D1FA6">
      <w:pPr>
        <w:pStyle w:val="BodyText"/>
        <w:spacing w:before="8"/>
        <w:ind w:left="0" w:firstLine="0"/>
        <w:rPr>
          <w:b/>
          <w:sz w:val="20"/>
        </w:rPr>
      </w:pPr>
    </w:p>
    <w:p w:rsidR="001D1FA6" w:rsidRDefault="00C71416">
      <w:pPr>
        <w:pStyle w:val="ListParagraph"/>
        <w:numPr>
          <w:ilvl w:val="0"/>
          <w:numId w:val="2"/>
        </w:numPr>
        <w:tabs>
          <w:tab w:val="left" w:pos="1620"/>
        </w:tabs>
        <w:spacing w:before="1"/>
      </w:pPr>
      <w:bookmarkStart w:id="1" w:name="_bookmark1"/>
      <w:bookmarkEnd w:id="1"/>
      <w:r>
        <w:rPr>
          <w:u w:val="single"/>
        </w:rPr>
        <w:t>Participation</w:t>
      </w:r>
      <w:r>
        <w:rPr>
          <w:spacing w:val="-2"/>
          <w:u w:val="single"/>
        </w:rPr>
        <w:t xml:space="preserve"> </w:t>
      </w:r>
      <w:r>
        <w:rPr>
          <w:u w:val="single"/>
        </w:rPr>
        <w:t>Requirements:</w:t>
      </w:r>
    </w:p>
    <w:p w:rsidR="001D1FA6" w:rsidRDefault="00C71416">
      <w:pPr>
        <w:pStyle w:val="BodyText"/>
        <w:spacing w:before="120"/>
        <w:ind w:firstLine="0"/>
      </w:pPr>
      <w:r>
        <w:t>In order to participate in the NYSLIB loan program, non-public schools are required to:</w:t>
      </w:r>
    </w:p>
    <w:p w:rsidR="001D1FA6" w:rsidRDefault="00C71416">
      <w:pPr>
        <w:pStyle w:val="ListParagraph"/>
        <w:numPr>
          <w:ilvl w:val="1"/>
          <w:numId w:val="2"/>
        </w:numPr>
        <w:tabs>
          <w:tab w:val="left" w:pos="2341"/>
        </w:tabs>
        <w:spacing w:before="135"/>
        <w:ind w:right="326"/>
        <w:jc w:val="both"/>
      </w:pPr>
      <w:r>
        <w:t>Have a DOE Location Code – a unique 4-digit or alpha identifier code</w:t>
      </w:r>
      <w:r>
        <w:rPr>
          <w:spacing w:val="-21"/>
        </w:rPr>
        <w:t xml:space="preserve"> </w:t>
      </w:r>
      <w:r>
        <w:t>assigned to your school (e.g. 3987 or RZXY). If you are a new school, please contact the</w:t>
      </w:r>
      <w:r>
        <w:rPr>
          <w:color w:val="006FC0"/>
          <w:u w:val="single" w:color="006FC0"/>
        </w:rPr>
        <w:t xml:space="preserve"> </w:t>
      </w:r>
      <w:hyperlink r:id="rId9">
        <w:r>
          <w:rPr>
            <w:color w:val="006FC0"/>
            <w:u w:val="single" w:color="006FC0"/>
          </w:rPr>
          <w:t>NPS Unit</w:t>
        </w:r>
        <w:r>
          <w:rPr>
            <w:color w:val="006FC0"/>
          </w:rPr>
          <w:t xml:space="preserve"> </w:t>
        </w:r>
      </w:hyperlink>
      <w:r>
        <w:t>for assignment of a</w:t>
      </w:r>
      <w:r>
        <w:rPr>
          <w:spacing w:val="-4"/>
        </w:rPr>
        <w:t xml:space="preserve"> </w:t>
      </w:r>
      <w:r>
        <w:t>code.</w:t>
      </w:r>
    </w:p>
    <w:p w:rsidR="001D1FA6" w:rsidRDefault="00C71416">
      <w:pPr>
        <w:pStyle w:val="ListParagraph"/>
        <w:numPr>
          <w:ilvl w:val="1"/>
          <w:numId w:val="2"/>
        </w:numPr>
        <w:tabs>
          <w:tab w:val="left" w:pos="2340"/>
          <w:tab w:val="left" w:pos="2341"/>
        </w:tabs>
        <w:ind w:right="129"/>
      </w:pPr>
      <w:r>
        <w:t>Complete the</w:t>
      </w:r>
      <w:r>
        <w:rPr>
          <w:color w:val="006FC0"/>
        </w:rPr>
        <w:t xml:space="preserve"> </w:t>
      </w:r>
      <w:r>
        <w:rPr>
          <w:color w:val="006FC0"/>
          <w:u w:val="single" w:color="006FC0"/>
        </w:rPr>
        <w:t>Loan Request &amp; Enrollment Certificate (LREC) for Non-Public K-12 Schools</w:t>
      </w:r>
      <w:r>
        <w:rPr>
          <w:color w:val="006FC0"/>
        </w:rPr>
        <w:t xml:space="preserve"> </w:t>
      </w:r>
      <w:r>
        <w:t>on an annual basis. The form for the new school year is available in September. However, schools must have the form for the previous school year on file in order to participate in early</w:t>
      </w:r>
      <w:r>
        <w:rPr>
          <w:spacing w:val="-4"/>
        </w:rPr>
        <w:t xml:space="preserve"> </w:t>
      </w:r>
      <w:r>
        <w:t>ordering.</w:t>
      </w:r>
    </w:p>
    <w:p w:rsidR="001D1FA6" w:rsidRDefault="00C71416">
      <w:pPr>
        <w:pStyle w:val="ListParagraph"/>
        <w:numPr>
          <w:ilvl w:val="1"/>
          <w:numId w:val="2"/>
        </w:numPr>
        <w:tabs>
          <w:tab w:val="left" w:pos="2340"/>
          <w:tab w:val="left" w:pos="2341"/>
        </w:tabs>
        <w:ind w:right="252"/>
      </w:pPr>
      <w:r>
        <w:t>Possess a valid State Education Department (SED) assigned</w:t>
      </w:r>
      <w:r>
        <w:rPr>
          <w:color w:val="006FC0"/>
        </w:rPr>
        <w:t xml:space="preserve"> </w:t>
      </w:r>
      <w:hyperlink r:id="rId10">
        <w:r>
          <w:rPr>
            <w:color w:val="006FC0"/>
            <w:u w:val="single" w:color="006FC0"/>
          </w:rPr>
          <w:t>Basic Educational</w:t>
        </w:r>
      </w:hyperlink>
      <w:hyperlink r:id="rId11">
        <w:r>
          <w:rPr>
            <w:color w:val="006FC0"/>
            <w:u w:val="single" w:color="006FC0"/>
          </w:rPr>
          <w:t xml:space="preserve"> Data System</w:t>
        </w:r>
        <w:r>
          <w:rPr>
            <w:color w:val="006FC0"/>
          </w:rPr>
          <w:t xml:space="preserve"> </w:t>
        </w:r>
      </w:hyperlink>
      <w:r>
        <w:t>(BEDS)</w:t>
      </w:r>
      <w:r>
        <w:rPr>
          <w:spacing w:val="-1"/>
        </w:rPr>
        <w:t xml:space="preserve"> </w:t>
      </w:r>
      <w:r>
        <w:t>number.</w:t>
      </w:r>
    </w:p>
    <w:p w:rsidR="001D1FA6" w:rsidRDefault="00C71416">
      <w:pPr>
        <w:pStyle w:val="ListParagraph"/>
        <w:numPr>
          <w:ilvl w:val="1"/>
          <w:numId w:val="2"/>
        </w:numPr>
        <w:tabs>
          <w:tab w:val="left" w:pos="2340"/>
          <w:tab w:val="left" w:pos="2341"/>
        </w:tabs>
      </w:pPr>
      <w:r>
        <w:t>Report student enrollment data on an annual basis to SED via its BEDS</w:t>
      </w:r>
      <w:r>
        <w:rPr>
          <w:spacing w:val="-12"/>
        </w:rPr>
        <w:t xml:space="preserve"> </w:t>
      </w:r>
      <w:r>
        <w:t>form.</w:t>
      </w:r>
    </w:p>
    <w:p w:rsidR="001D1FA6" w:rsidRDefault="001D1FA6">
      <w:pPr>
        <w:pStyle w:val="BodyText"/>
        <w:spacing w:before="9"/>
        <w:ind w:left="0" w:firstLine="0"/>
        <w:rPr>
          <w:sz w:val="20"/>
        </w:rPr>
      </w:pPr>
    </w:p>
    <w:p w:rsidR="001D1FA6" w:rsidRDefault="00C71416">
      <w:pPr>
        <w:pStyle w:val="ListParagraph"/>
        <w:numPr>
          <w:ilvl w:val="0"/>
          <w:numId w:val="2"/>
        </w:numPr>
        <w:tabs>
          <w:tab w:val="left" w:pos="1620"/>
        </w:tabs>
        <w:spacing w:before="0"/>
      </w:pPr>
      <w:bookmarkStart w:id="2" w:name="_bookmark2"/>
      <w:bookmarkEnd w:id="2"/>
      <w:r>
        <w:rPr>
          <w:u w:val="single"/>
        </w:rPr>
        <w:t>Eligibility</w:t>
      </w:r>
      <w:r>
        <w:rPr>
          <w:spacing w:val="-2"/>
          <w:u w:val="single"/>
        </w:rPr>
        <w:t xml:space="preserve"> </w:t>
      </w:r>
      <w:r>
        <w:rPr>
          <w:u w:val="single"/>
        </w:rPr>
        <w:t>Requirements:</w:t>
      </w:r>
    </w:p>
    <w:p w:rsidR="001D1FA6" w:rsidRDefault="00C71416">
      <w:pPr>
        <w:pStyle w:val="BodyText"/>
        <w:spacing w:before="120"/>
        <w:ind w:right="305" w:firstLine="0"/>
      </w:pPr>
      <w:r>
        <w:t>Non-public school students, who attend a non-public school within the five boroughs of New York City and who are enrolled in grades kindergarten through twelfth grade are eligible to receive school library materials via the NYSLIB loan program.</w:t>
      </w:r>
    </w:p>
    <w:p w:rsidR="001D1FA6" w:rsidRDefault="001D1FA6">
      <w:pPr>
        <w:pStyle w:val="BodyText"/>
        <w:spacing w:before="10"/>
        <w:ind w:left="0" w:firstLine="0"/>
        <w:rPr>
          <w:sz w:val="20"/>
        </w:rPr>
      </w:pPr>
    </w:p>
    <w:p w:rsidR="001D1FA6" w:rsidRDefault="00C71416">
      <w:pPr>
        <w:pStyle w:val="ListParagraph"/>
        <w:numPr>
          <w:ilvl w:val="0"/>
          <w:numId w:val="2"/>
        </w:numPr>
        <w:tabs>
          <w:tab w:val="left" w:pos="1620"/>
        </w:tabs>
        <w:spacing w:before="0"/>
      </w:pPr>
      <w:bookmarkStart w:id="3" w:name="_bookmark3"/>
      <w:bookmarkEnd w:id="3"/>
      <w:r>
        <w:rPr>
          <w:u w:val="single"/>
        </w:rPr>
        <w:t>Library Allocation</w:t>
      </w:r>
      <w:r>
        <w:rPr>
          <w:spacing w:val="-1"/>
          <w:u w:val="single"/>
        </w:rPr>
        <w:t xml:space="preserve"> </w:t>
      </w:r>
      <w:r>
        <w:rPr>
          <w:u w:val="single"/>
        </w:rPr>
        <w:t>Levels:</w:t>
      </w:r>
    </w:p>
    <w:p w:rsidR="001D1FA6" w:rsidRDefault="00C71416">
      <w:pPr>
        <w:pStyle w:val="BodyText"/>
        <w:spacing w:before="120"/>
        <w:ind w:firstLine="0"/>
      </w:pPr>
      <w:r>
        <w:t>The current allocation level for this fiscal year is $ 6.25 per eligible student.</w:t>
      </w:r>
    </w:p>
    <w:p w:rsidR="001D1FA6" w:rsidRDefault="00C71416">
      <w:pPr>
        <w:pStyle w:val="BodyText"/>
        <w:spacing w:before="120"/>
        <w:ind w:right="110" w:firstLine="0"/>
      </w:pPr>
      <w:r>
        <w:t xml:space="preserve">The per student allocation level is based upon the number of eligible students (K-12) attending the school as of October </w:t>
      </w:r>
      <w:r w:rsidR="009E5785">
        <w:t>31</w:t>
      </w:r>
      <w:r>
        <w:rPr>
          <w:position w:val="7"/>
          <w:sz w:val="14"/>
        </w:rPr>
        <w:t xml:space="preserve"> </w:t>
      </w:r>
      <w:r>
        <w:t>of the previous school year. Enrollment data comes from the SED (as reported on the annual BEDS form), and the DOE (as reported on the annual LREC form).</w:t>
      </w:r>
    </w:p>
    <w:p w:rsidR="001D1FA6" w:rsidRDefault="001D1FA6">
      <w:pPr>
        <w:pStyle w:val="BodyText"/>
        <w:spacing w:before="10"/>
        <w:ind w:left="0" w:firstLine="0"/>
        <w:rPr>
          <w:sz w:val="20"/>
        </w:rPr>
      </w:pPr>
    </w:p>
    <w:p w:rsidR="001D1FA6" w:rsidRDefault="00C71416">
      <w:pPr>
        <w:pStyle w:val="ListParagraph"/>
        <w:numPr>
          <w:ilvl w:val="0"/>
          <w:numId w:val="2"/>
        </w:numPr>
        <w:tabs>
          <w:tab w:val="left" w:pos="1620"/>
        </w:tabs>
        <w:spacing w:before="0"/>
      </w:pPr>
      <w:bookmarkStart w:id="4" w:name="_bookmark4"/>
      <w:bookmarkEnd w:id="4"/>
      <w:r>
        <w:rPr>
          <w:u w:val="single"/>
        </w:rPr>
        <w:t>BEDS</w:t>
      </w:r>
      <w:r>
        <w:rPr>
          <w:spacing w:val="-2"/>
          <w:u w:val="single"/>
        </w:rPr>
        <w:t xml:space="preserve"> </w:t>
      </w:r>
      <w:r>
        <w:rPr>
          <w:u w:val="single"/>
        </w:rPr>
        <w:t>Information:</w:t>
      </w:r>
    </w:p>
    <w:p w:rsidR="001D1FA6" w:rsidRDefault="00C71416">
      <w:pPr>
        <w:pStyle w:val="BodyText"/>
        <w:spacing w:before="121"/>
        <w:ind w:right="196" w:firstLine="0"/>
      </w:pPr>
      <w:r>
        <w:t xml:space="preserve">Submitting a BEDS form to SED on an annual basis is necessary in order to participate in the NYSLIB loan program. In order to do this, schools must possess a valid BEDS number (a 12-digit code assigned by SED). </w:t>
      </w:r>
      <w:r w:rsidR="009E5785">
        <w:t>Refer to the</w:t>
      </w:r>
      <w:hyperlink r:id="rId12">
        <w:r w:rsidRPr="009E5785">
          <w:rPr>
            <w:color w:val="006FC0"/>
            <w:u w:color="006FC0"/>
          </w:rPr>
          <w:t xml:space="preserve"> </w:t>
        </w:r>
        <w:r>
          <w:rPr>
            <w:color w:val="006FC0"/>
            <w:u w:val="single" w:color="006FC0"/>
          </w:rPr>
          <w:t>SED’s website</w:t>
        </w:r>
      </w:hyperlink>
      <w:r w:rsidR="009E5785" w:rsidRPr="009E5785">
        <w:rPr>
          <w:color w:val="006FC0"/>
          <w:u w:color="006FC0"/>
        </w:rPr>
        <w:t xml:space="preserve"> </w:t>
      </w:r>
      <w:r w:rsidR="009E5785" w:rsidRPr="009E5785">
        <w:t>for more</w:t>
      </w:r>
      <w:r w:rsidR="009E5785">
        <w:rPr>
          <w:color w:val="006FC0"/>
          <w:u w:color="006FC0"/>
        </w:rPr>
        <w:t xml:space="preserve"> </w:t>
      </w:r>
      <w:r w:rsidR="009E5785" w:rsidRPr="009E5785">
        <w:t>informat</w:t>
      </w:r>
      <w:r w:rsidR="009E5785">
        <w:t>i</w:t>
      </w:r>
      <w:r w:rsidR="009E5785" w:rsidRPr="009E5785">
        <w:t>on</w:t>
      </w:r>
      <w:r w:rsidRPr="009E5785">
        <w:t>.</w:t>
      </w:r>
      <w:r>
        <w:t xml:space="preserve"> </w:t>
      </w:r>
      <w:r w:rsidR="009E5785">
        <w:t>For assignment of a</w:t>
      </w:r>
      <w:r>
        <w:t xml:space="preserve"> BEDS number or if you have questions about the BEDS online system, contact SED:</w:t>
      </w:r>
    </w:p>
    <w:p w:rsidR="001D1FA6" w:rsidRDefault="006002DD">
      <w:pPr>
        <w:pStyle w:val="ListParagraph"/>
        <w:numPr>
          <w:ilvl w:val="1"/>
          <w:numId w:val="2"/>
        </w:numPr>
        <w:tabs>
          <w:tab w:val="left" w:pos="2340"/>
          <w:tab w:val="left" w:pos="2341"/>
        </w:tabs>
        <w:spacing w:before="135"/>
      </w:pPr>
      <w:hyperlink r:id="rId13">
        <w:r w:rsidR="00C71416">
          <w:rPr>
            <w:color w:val="006FC0"/>
            <w:u w:val="single" w:color="006FC0"/>
          </w:rPr>
          <w:t>dataquest@mail.nysed.gov</w:t>
        </w:r>
      </w:hyperlink>
    </w:p>
    <w:p w:rsidR="001D1FA6" w:rsidRDefault="00C71416">
      <w:pPr>
        <w:pStyle w:val="ListParagraph"/>
        <w:numPr>
          <w:ilvl w:val="1"/>
          <w:numId w:val="2"/>
        </w:numPr>
        <w:tabs>
          <w:tab w:val="left" w:pos="2340"/>
          <w:tab w:val="left" w:pos="2341"/>
        </w:tabs>
      </w:pPr>
      <w:r>
        <w:t>(518)</w:t>
      </w:r>
      <w:r>
        <w:rPr>
          <w:spacing w:val="-2"/>
        </w:rPr>
        <w:t xml:space="preserve"> </w:t>
      </w:r>
      <w:r>
        <w:t>474-7965</w:t>
      </w:r>
    </w:p>
    <w:p w:rsidR="001D1FA6" w:rsidRDefault="001D1FA6">
      <w:pPr>
        <w:pStyle w:val="BodyText"/>
        <w:spacing w:before="9"/>
        <w:ind w:left="0" w:firstLine="0"/>
        <w:rPr>
          <w:sz w:val="20"/>
        </w:rPr>
      </w:pPr>
    </w:p>
    <w:p w:rsidR="001D1FA6" w:rsidRDefault="006002DD">
      <w:pPr>
        <w:pStyle w:val="ListParagraph"/>
        <w:numPr>
          <w:ilvl w:val="0"/>
          <w:numId w:val="2"/>
        </w:numPr>
        <w:tabs>
          <w:tab w:val="left" w:pos="1620"/>
        </w:tabs>
        <w:spacing w:before="0"/>
      </w:pPr>
      <w:hyperlink w:anchor="_bookmark5" w:history="1">
        <w:bookmarkStart w:id="5" w:name="_bookmark5"/>
        <w:bookmarkEnd w:id="5"/>
        <w:r w:rsidR="00C71416">
          <w:rPr>
            <w:u w:val="single"/>
          </w:rPr>
          <w:t>Eligible Purchases</w:t>
        </w:r>
      </w:hyperlink>
      <w:r w:rsidR="00C71416">
        <w:t>:</w:t>
      </w:r>
    </w:p>
    <w:p w:rsidR="001D1FA6" w:rsidRDefault="001D1FA6">
      <w:pPr>
        <w:pStyle w:val="BodyText"/>
        <w:spacing w:before="9"/>
        <w:ind w:left="0" w:firstLine="0"/>
        <w:rPr>
          <w:sz w:val="12"/>
        </w:rPr>
      </w:pPr>
    </w:p>
    <w:p w:rsidR="001D1FA6" w:rsidRDefault="00C71416">
      <w:pPr>
        <w:pStyle w:val="BodyText"/>
        <w:spacing w:before="93"/>
        <w:ind w:right="295" w:firstLine="0"/>
      </w:pPr>
      <w:r>
        <w:t xml:space="preserve">Printed and reference materials intended for </w:t>
      </w:r>
      <w:r w:rsidR="00F842D8">
        <w:t>short-term</w:t>
      </w:r>
      <w:r>
        <w:t xml:space="preserve"> use exclusively in the school’s central library or instructional media center (i.e., not already found in a classroom) may include the following:</w:t>
      </w:r>
    </w:p>
    <w:p w:rsidR="001D1FA6" w:rsidRDefault="00C71416">
      <w:pPr>
        <w:pStyle w:val="ListParagraph"/>
        <w:numPr>
          <w:ilvl w:val="1"/>
          <w:numId w:val="2"/>
        </w:numPr>
        <w:tabs>
          <w:tab w:val="left" w:pos="2340"/>
          <w:tab w:val="left" w:pos="2341"/>
        </w:tabs>
        <w:spacing w:before="136"/>
      </w:pPr>
      <w:bookmarkStart w:id="6" w:name="_bookmark6"/>
      <w:bookmarkEnd w:id="6"/>
      <w:r>
        <w:t>Publishers’ bound</w:t>
      </w:r>
      <w:r>
        <w:rPr>
          <w:spacing w:val="-2"/>
        </w:rPr>
        <w:t xml:space="preserve"> </w:t>
      </w:r>
      <w:r>
        <w:t>books</w:t>
      </w:r>
    </w:p>
    <w:p w:rsidR="001D1FA6" w:rsidRDefault="00C71416">
      <w:pPr>
        <w:pStyle w:val="ListParagraph"/>
        <w:numPr>
          <w:ilvl w:val="1"/>
          <w:numId w:val="2"/>
        </w:numPr>
        <w:tabs>
          <w:tab w:val="left" w:pos="2340"/>
          <w:tab w:val="left" w:pos="2341"/>
        </w:tabs>
      </w:pPr>
      <w:r>
        <w:t>Pre-bound</w:t>
      </w:r>
      <w:r>
        <w:rPr>
          <w:spacing w:val="-1"/>
        </w:rPr>
        <w:t xml:space="preserve"> </w:t>
      </w:r>
      <w:r>
        <w:t>books</w:t>
      </w:r>
    </w:p>
    <w:p w:rsidR="001D1FA6" w:rsidRDefault="001D1FA6">
      <w:pPr>
        <w:sectPr w:rsidR="001D1FA6">
          <w:pgSz w:w="12240" w:h="15840"/>
          <w:pgMar w:top="1500" w:right="1340" w:bottom="880" w:left="540" w:header="0" w:footer="700" w:gutter="0"/>
          <w:cols w:space="720"/>
        </w:sectPr>
      </w:pPr>
    </w:p>
    <w:p w:rsidR="001D1FA6" w:rsidRDefault="00C71416">
      <w:pPr>
        <w:pStyle w:val="ListParagraph"/>
        <w:numPr>
          <w:ilvl w:val="1"/>
          <w:numId w:val="2"/>
        </w:numPr>
        <w:tabs>
          <w:tab w:val="left" w:pos="2340"/>
          <w:tab w:val="left" w:pos="2341"/>
        </w:tabs>
        <w:spacing w:before="93"/>
        <w:ind w:right="142"/>
      </w:pPr>
      <w:r>
        <w:lastRenderedPageBreak/>
        <w:t>Audio-visual media to include DVDs, CDs and other multi-media formats typically used in a library for reference</w:t>
      </w:r>
      <w:r>
        <w:rPr>
          <w:spacing w:val="-2"/>
        </w:rPr>
        <w:t xml:space="preserve"> </w:t>
      </w:r>
      <w:r>
        <w:t>purposes</w:t>
      </w:r>
    </w:p>
    <w:p w:rsidR="001D1FA6" w:rsidRDefault="00C71416">
      <w:pPr>
        <w:pStyle w:val="ListParagraph"/>
        <w:numPr>
          <w:ilvl w:val="1"/>
          <w:numId w:val="2"/>
        </w:numPr>
        <w:tabs>
          <w:tab w:val="left" w:pos="2340"/>
          <w:tab w:val="left" w:pos="2341"/>
        </w:tabs>
      </w:pPr>
      <w:r>
        <w:t>Printed subscription services to include books, newspapers and</w:t>
      </w:r>
      <w:r>
        <w:rPr>
          <w:spacing w:val="-9"/>
        </w:rPr>
        <w:t xml:space="preserve"> </w:t>
      </w:r>
      <w:r>
        <w:t>magazines</w:t>
      </w:r>
    </w:p>
    <w:p w:rsidR="001D1FA6" w:rsidRDefault="001D1FA6">
      <w:pPr>
        <w:pStyle w:val="BodyText"/>
        <w:spacing w:before="9"/>
        <w:ind w:left="0" w:firstLine="0"/>
        <w:rPr>
          <w:sz w:val="20"/>
        </w:rPr>
      </w:pPr>
    </w:p>
    <w:p w:rsidR="001D1FA6" w:rsidRDefault="00C71416">
      <w:pPr>
        <w:pStyle w:val="ListParagraph"/>
        <w:numPr>
          <w:ilvl w:val="0"/>
          <w:numId w:val="2"/>
        </w:numPr>
        <w:tabs>
          <w:tab w:val="left" w:pos="1620"/>
        </w:tabs>
        <w:spacing w:before="0"/>
      </w:pPr>
      <w:r>
        <w:rPr>
          <w:u w:val="single"/>
        </w:rPr>
        <w:t>Disallowed</w:t>
      </w:r>
      <w:r>
        <w:rPr>
          <w:spacing w:val="-1"/>
          <w:u w:val="single"/>
        </w:rPr>
        <w:t xml:space="preserve"> </w:t>
      </w:r>
      <w:r>
        <w:rPr>
          <w:u w:val="single"/>
        </w:rPr>
        <w:t>Purchases:</w:t>
      </w:r>
    </w:p>
    <w:p w:rsidR="001D1FA6" w:rsidRDefault="00F842D8">
      <w:pPr>
        <w:pStyle w:val="BodyText"/>
        <w:spacing w:before="120"/>
        <w:ind w:right="135" w:firstLine="0"/>
      </w:pPr>
      <w:r>
        <w:t>You may not</w:t>
      </w:r>
      <w:r w:rsidR="00C71416">
        <w:t xml:space="preserve"> purchase library books and reference materials intended for administrative use or religious purposes through this loan program. In addition,</w:t>
      </w:r>
      <w:r>
        <w:t xml:space="preserve"> you may not use </w:t>
      </w:r>
      <w:r w:rsidR="00C71416">
        <w:t>NYSLIB funds</w:t>
      </w:r>
      <w:r>
        <w:t xml:space="preserve"> to purchase the following</w:t>
      </w:r>
      <w:r w:rsidR="00C71416">
        <w:t>:</w:t>
      </w:r>
    </w:p>
    <w:p w:rsidR="001D1FA6" w:rsidRDefault="00C71416">
      <w:pPr>
        <w:pStyle w:val="ListParagraph"/>
        <w:numPr>
          <w:ilvl w:val="1"/>
          <w:numId w:val="2"/>
        </w:numPr>
        <w:tabs>
          <w:tab w:val="left" w:pos="2340"/>
          <w:tab w:val="left" w:pos="2341"/>
        </w:tabs>
        <w:spacing w:before="136"/>
      </w:pPr>
      <w:r>
        <w:t>Textbooks intended for classroom</w:t>
      </w:r>
      <w:r>
        <w:rPr>
          <w:spacing w:val="-4"/>
        </w:rPr>
        <w:t xml:space="preserve"> </w:t>
      </w:r>
      <w:r>
        <w:t>study</w:t>
      </w:r>
    </w:p>
    <w:p w:rsidR="001D1FA6" w:rsidRDefault="00C71416">
      <w:pPr>
        <w:pStyle w:val="ListParagraph"/>
        <w:numPr>
          <w:ilvl w:val="1"/>
          <w:numId w:val="2"/>
        </w:numPr>
        <w:tabs>
          <w:tab w:val="left" w:pos="2340"/>
          <w:tab w:val="left" w:pos="2341"/>
        </w:tabs>
        <w:ind w:right="99"/>
      </w:pPr>
      <w:r>
        <w:t>Books or reference materials advocating a specific religion, religious belief or religious practice that does not include a broad range of different</w:t>
      </w:r>
      <w:r>
        <w:rPr>
          <w:spacing w:val="-9"/>
        </w:rPr>
        <w:t xml:space="preserve"> </w:t>
      </w:r>
      <w:r>
        <w:t>religions</w:t>
      </w:r>
    </w:p>
    <w:p w:rsidR="001D1FA6" w:rsidRDefault="00C71416">
      <w:pPr>
        <w:pStyle w:val="ListParagraph"/>
        <w:numPr>
          <w:ilvl w:val="1"/>
          <w:numId w:val="2"/>
        </w:numPr>
        <w:tabs>
          <w:tab w:val="left" w:pos="2340"/>
          <w:tab w:val="left" w:pos="2341"/>
        </w:tabs>
      </w:pPr>
      <w:r>
        <w:t>Administrative computer software</w:t>
      </w:r>
      <w:r>
        <w:rPr>
          <w:spacing w:val="-2"/>
        </w:rPr>
        <w:t xml:space="preserve"> </w:t>
      </w:r>
      <w:r>
        <w:t>programs</w:t>
      </w:r>
    </w:p>
    <w:p w:rsidR="001D1FA6" w:rsidRDefault="001D1FA6">
      <w:pPr>
        <w:pStyle w:val="BodyText"/>
        <w:spacing w:before="9"/>
        <w:ind w:left="0" w:firstLine="0"/>
        <w:rPr>
          <w:sz w:val="20"/>
        </w:rPr>
      </w:pPr>
    </w:p>
    <w:p w:rsidR="001D1FA6" w:rsidRDefault="00C71416">
      <w:pPr>
        <w:pStyle w:val="ListParagraph"/>
        <w:numPr>
          <w:ilvl w:val="0"/>
          <w:numId w:val="2"/>
        </w:numPr>
        <w:tabs>
          <w:tab w:val="left" w:pos="1620"/>
        </w:tabs>
        <w:spacing w:before="0"/>
      </w:pPr>
      <w:bookmarkStart w:id="7" w:name="_bookmark7"/>
      <w:bookmarkEnd w:id="7"/>
      <w:r>
        <w:rPr>
          <w:u w:val="single"/>
        </w:rPr>
        <w:t>Accountability:</w:t>
      </w:r>
    </w:p>
    <w:p w:rsidR="001D1FA6" w:rsidRDefault="00C71416">
      <w:pPr>
        <w:pStyle w:val="BodyText"/>
        <w:spacing w:before="120"/>
        <w:ind w:right="465" w:firstLine="0"/>
      </w:pPr>
      <w:r>
        <w:t>All eligible school library materials requisitioned for loan through the NYSLIB loan pro</w:t>
      </w:r>
      <w:r w:rsidR="007F7677">
        <w:t xml:space="preserve">gram is the property of the DOE. </w:t>
      </w:r>
      <w:r w:rsidR="00891EEA">
        <w:t>You must identify a</w:t>
      </w:r>
      <w:r>
        <w:t xml:space="preserve">s such by use of an affixed label/tag or other identifying marker. Schools will make every effort to comply with all applicable regulations and guidelines per the </w:t>
      </w:r>
      <w:r>
        <w:rPr>
          <w:color w:val="006FC0"/>
          <w:u w:val="single" w:color="006FC0"/>
        </w:rPr>
        <w:t>NYS Loan Program Accountability</w:t>
      </w:r>
      <w:r>
        <w:rPr>
          <w:color w:val="006FC0"/>
        </w:rPr>
        <w:t xml:space="preserve"> </w:t>
      </w:r>
      <w:r>
        <w:rPr>
          <w:color w:val="006FC0"/>
          <w:u w:val="single" w:color="006FC0"/>
        </w:rPr>
        <w:t>Guidelines</w:t>
      </w:r>
      <w:r>
        <w:t xml:space="preserve">. All schools are required to maintain inventory records per the </w:t>
      </w:r>
      <w:r>
        <w:rPr>
          <w:color w:val="006FC0"/>
          <w:u w:val="single" w:color="006FC0"/>
        </w:rPr>
        <w:t>NYS Loan</w:t>
      </w:r>
      <w:r>
        <w:rPr>
          <w:color w:val="006FC0"/>
        </w:rPr>
        <w:t xml:space="preserve"> </w:t>
      </w:r>
      <w:r>
        <w:rPr>
          <w:color w:val="006FC0"/>
          <w:u w:val="single" w:color="006FC0"/>
        </w:rPr>
        <w:t>Program Inventory Guidelines</w:t>
      </w:r>
      <w:r>
        <w:rPr>
          <w:color w:val="0000FF"/>
        </w:rPr>
        <w:t>.</w:t>
      </w:r>
    </w:p>
    <w:p w:rsidR="001D1FA6" w:rsidRDefault="001D1FA6">
      <w:pPr>
        <w:pStyle w:val="BodyText"/>
        <w:spacing w:before="9"/>
        <w:ind w:left="0" w:firstLine="0"/>
        <w:rPr>
          <w:sz w:val="12"/>
        </w:rPr>
      </w:pPr>
    </w:p>
    <w:p w:rsidR="001D1FA6" w:rsidRDefault="00C71416">
      <w:pPr>
        <w:pStyle w:val="ListParagraph"/>
        <w:numPr>
          <w:ilvl w:val="0"/>
          <w:numId w:val="2"/>
        </w:numPr>
        <w:tabs>
          <w:tab w:val="left" w:pos="1620"/>
        </w:tabs>
        <w:spacing w:before="92"/>
      </w:pPr>
      <w:bookmarkStart w:id="8" w:name="_bookmark8"/>
      <w:bookmarkEnd w:id="8"/>
      <w:r>
        <w:rPr>
          <w:u w:val="single"/>
        </w:rPr>
        <w:t>Legislative Action Concerning Flexibility with Instructional Materials</w:t>
      </w:r>
      <w:r>
        <w:rPr>
          <w:spacing w:val="-6"/>
          <w:u w:val="single"/>
        </w:rPr>
        <w:t xml:space="preserve"> </w:t>
      </w:r>
      <w:r>
        <w:rPr>
          <w:u w:val="single"/>
        </w:rPr>
        <w:t>Aid:</w:t>
      </w:r>
    </w:p>
    <w:p w:rsidR="001D1FA6" w:rsidRDefault="00C71416" w:rsidP="000A309F">
      <w:pPr>
        <w:pStyle w:val="BodyText"/>
        <w:spacing w:before="121"/>
        <w:ind w:right="94" w:firstLine="0"/>
      </w:pPr>
      <w:r>
        <w:t xml:space="preserve">While recent changes in the State education law allow non-public schools to use funds received for certain loan programs interchangeably, this flexibility does not extend to library funds. However, you can deposit funds received </w:t>
      </w:r>
      <w:r>
        <w:rPr>
          <w:u w:val="single"/>
        </w:rPr>
        <w:t>from</w:t>
      </w:r>
      <w:r>
        <w:t xml:space="preserve"> the other New York State loan program (i.e., the New York State Textbook Loan (NYSTL), the New York State Software Loan (NYSSL), and/or the New York State Computer Hardware (NYSCH) loan programs) </w:t>
      </w:r>
      <w:r>
        <w:rPr>
          <w:u w:val="single"/>
        </w:rPr>
        <w:t>into</w:t>
      </w:r>
      <w:r>
        <w:t xml:space="preserve"> your library account. Non-public schools wishing to take advantage of this flexibility should first read the </w:t>
      </w:r>
      <w:r>
        <w:rPr>
          <w:color w:val="006FC0"/>
          <w:u w:val="single" w:color="006FC0"/>
        </w:rPr>
        <w:t>transfer of funds guidelines</w:t>
      </w:r>
      <w:r>
        <w:rPr>
          <w:color w:val="006FC0"/>
        </w:rPr>
        <w:t xml:space="preserve"> </w:t>
      </w:r>
      <w:r>
        <w:t>prior to placing orders within the FAMIS ordering system.</w:t>
      </w:r>
    </w:p>
    <w:p w:rsidR="006002DD" w:rsidRDefault="006002DD" w:rsidP="000A309F">
      <w:pPr>
        <w:pStyle w:val="BodyText"/>
        <w:spacing w:before="121"/>
        <w:ind w:right="94" w:firstLine="0"/>
      </w:pPr>
      <w:bookmarkStart w:id="9" w:name="_GoBack"/>
      <w:bookmarkEnd w:id="9"/>
    </w:p>
    <w:p w:rsidR="001D1FA6" w:rsidRPr="00A23625" w:rsidRDefault="00C71416" w:rsidP="00A23625">
      <w:pPr>
        <w:pStyle w:val="Heading1"/>
      </w:pPr>
      <w:r w:rsidRPr="00A23625">
        <w:t>ORDERING INFORMATION</w:t>
      </w:r>
    </w:p>
    <w:p w:rsidR="001D1FA6" w:rsidRDefault="001D1FA6" w:rsidP="00BD450A">
      <w:pPr>
        <w:pStyle w:val="BodyText"/>
        <w:spacing w:before="8"/>
        <w:ind w:left="1350" w:firstLine="0"/>
        <w:rPr>
          <w:b/>
          <w:sz w:val="20"/>
        </w:rPr>
      </w:pPr>
    </w:p>
    <w:p w:rsidR="001D1FA6" w:rsidRDefault="00C71416">
      <w:pPr>
        <w:pStyle w:val="ListParagraph"/>
        <w:numPr>
          <w:ilvl w:val="0"/>
          <w:numId w:val="1"/>
        </w:numPr>
        <w:tabs>
          <w:tab w:val="left" w:pos="1619"/>
          <w:tab w:val="left" w:pos="1620"/>
        </w:tabs>
        <w:spacing w:before="1"/>
      </w:pPr>
      <w:bookmarkStart w:id="10" w:name="_bookmark9"/>
      <w:bookmarkEnd w:id="10"/>
      <w:r>
        <w:rPr>
          <w:u w:val="single"/>
        </w:rPr>
        <w:t>Ordering</w:t>
      </w:r>
      <w:r>
        <w:rPr>
          <w:spacing w:val="-1"/>
          <w:u w:val="single"/>
        </w:rPr>
        <w:t xml:space="preserve"> </w:t>
      </w:r>
      <w:r>
        <w:rPr>
          <w:u w:val="single"/>
        </w:rPr>
        <w:t>Period:</w:t>
      </w:r>
    </w:p>
    <w:p w:rsidR="001D1FA6" w:rsidRDefault="00C71416">
      <w:pPr>
        <w:pStyle w:val="BodyText"/>
        <w:spacing w:before="100"/>
        <w:ind w:right="214" w:firstLine="0"/>
        <w:jc w:val="both"/>
      </w:pPr>
      <w:r>
        <w:t xml:space="preserve">The NYSLIB loan program ordering period for the new school year commences in June (early ordering) and remains open until early spring. Please check the </w:t>
      </w:r>
      <w:r>
        <w:rPr>
          <w:color w:val="006FC0"/>
          <w:u w:val="single" w:color="006FC0"/>
        </w:rPr>
        <w:t xml:space="preserve">NPS </w:t>
      </w:r>
      <w:r w:rsidR="00F60ACE">
        <w:rPr>
          <w:color w:val="006FC0"/>
          <w:u w:val="single" w:color="006FC0"/>
        </w:rPr>
        <w:t>s</w:t>
      </w:r>
      <w:r>
        <w:rPr>
          <w:color w:val="006FC0"/>
          <w:u w:val="single" w:color="006FC0"/>
        </w:rPr>
        <w:t>ite</w:t>
      </w:r>
      <w:r>
        <w:rPr>
          <w:color w:val="006FC0"/>
        </w:rPr>
        <w:t xml:space="preserve"> </w:t>
      </w:r>
      <w:r>
        <w:t>for specific dates.</w:t>
      </w:r>
    </w:p>
    <w:p w:rsidR="001D1FA6" w:rsidRDefault="00891EEA">
      <w:pPr>
        <w:pStyle w:val="BodyText"/>
        <w:spacing w:before="120"/>
        <w:ind w:firstLine="0"/>
      </w:pPr>
      <w:r>
        <w:t>Y</w:t>
      </w:r>
      <w:r w:rsidR="00C71416">
        <w:t>ou</w:t>
      </w:r>
      <w:r>
        <w:t>r participation i</w:t>
      </w:r>
      <w:r w:rsidR="00C71416">
        <w:t>n early ordering</w:t>
      </w:r>
      <w:r>
        <w:t xml:space="preserve"> is recommended</w:t>
      </w:r>
      <w:r w:rsidR="00C71416">
        <w:t xml:space="preserve"> to ensure that:</w:t>
      </w:r>
    </w:p>
    <w:p w:rsidR="001D1FA6" w:rsidRDefault="00C71416">
      <w:pPr>
        <w:pStyle w:val="ListParagraph"/>
        <w:numPr>
          <w:ilvl w:val="1"/>
          <w:numId w:val="1"/>
        </w:numPr>
        <w:tabs>
          <w:tab w:val="left" w:pos="2340"/>
          <w:tab w:val="left" w:pos="2341"/>
        </w:tabs>
        <w:spacing w:before="136"/>
        <w:ind w:right="106"/>
      </w:pPr>
      <w:r>
        <w:t>You have your library materials for school opening. However, for summer delivery you must indicate on the purchase order under “special instructions” when school personnel will be available for receipt of summer delivery. Please be sure to follow up with the</w:t>
      </w:r>
      <w:r>
        <w:rPr>
          <w:spacing w:val="-4"/>
        </w:rPr>
        <w:t xml:space="preserve"> </w:t>
      </w:r>
      <w:r>
        <w:t>vendor.</w:t>
      </w:r>
    </w:p>
    <w:p w:rsidR="001D1FA6" w:rsidRDefault="00C71416">
      <w:pPr>
        <w:pStyle w:val="ListParagraph"/>
        <w:numPr>
          <w:ilvl w:val="1"/>
          <w:numId w:val="1"/>
        </w:numPr>
        <w:tabs>
          <w:tab w:val="left" w:pos="2340"/>
          <w:tab w:val="left" w:pos="2341"/>
        </w:tabs>
        <w:ind w:right="388"/>
      </w:pPr>
      <w:r>
        <w:t>Any subscriptions ordered with current fiscal year funds must have a start</w:t>
      </w:r>
      <w:r>
        <w:rPr>
          <w:spacing w:val="-17"/>
        </w:rPr>
        <w:t xml:space="preserve"> </w:t>
      </w:r>
      <w:r>
        <w:t>date and end date by the close of the same fiscal</w:t>
      </w:r>
      <w:r>
        <w:rPr>
          <w:spacing w:val="-8"/>
        </w:rPr>
        <w:t xml:space="preserve"> </w:t>
      </w:r>
      <w:r>
        <w:t>year.</w:t>
      </w:r>
    </w:p>
    <w:p w:rsidR="001D1FA6" w:rsidRDefault="00C71416">
      <w:pPr>
        <w:pStyle w:val="BodyText"/>
        <w:spacing w:before="118"/>
        <w:ind w:right="110" w:firstLine="0"/>
      </w:pPr>
      <w:r>
        <w:t>Note: All items ordered within a given fiscal year (FY) must be delivered within the same fiscal year.</w:t>
      </w:r>
    </w:p>
    <w:p w:rsidR="001D1FA6" w:rsidRDefault="001D1FA6">
      <w:pPr>
        <w:pStyle w:val="BodyText"/>
        <w:spacing w:before="11"/>
        <w:ind w:left="0" w:firstLine="0"/>
        <w:rPr>
          <w:sz w:val="20"/>
        </w:rPr>
      </w:pPr>
    </w:p>
    <w:p w:rsidR="001D1FA6" w:rsidRDefault="00C71416">
      <w:pPr>
        <w:pStyle w:val="ListParagraph"/>
        <w:numPr>
          <w:ilvl w:val="0"/>
          <w:numId w:val="1"/>
        </w:numPr>
        <w:tabs>
          <w:tab w:val="left" w:pos="1619"/>
          <w:tab w:val="left" w:pos="1620"/>
        </w:tabs>
        <w:spacing w:before="0"/>
      </w:pPr>
      <w:bookmarkStart w:id="11" w:name="_bookmark10"/>
      <w:bookmarkEnd w:id="11"/>
      <w:r>
        <w:rPr>
          <w:u w:val="single"/>
        </w:rPr>
        <w:lastRenderedPageBreak/>
        <w:t>Placing</w:t>
      </w:r>
      <w:r>
        <w:rPr>
          <w:spacing w:val="-1"/>
          <w:u w:val="single"/>
        </w:rPr>
        <w:t xml:space="preserve"> </w:t>
      </w:r>
      <w:r>
        <w:rPr>
          <w:u w:val="single"/>
        </w:rPr>
        <w:t>Orders:</w:t>
      </w:r>
    </w:p>
    <w:p w:rsidR="001D1FA6" w:rsidRDefault="00C71416">
      <w:pPr>
        <w:pStyle w:val="BodyText"/>
        <w:spacing w:before="101"/>
        <w:ind w:right="662" w:firstLine="0"/>
      </w:pPr>
      <w:r>
        <w:t>Schools must place all library orders via</w:t>
      </w:r>
      <w:r w:rsidR="00F60ACE">
        <w:t xml:space="preserve"> the</w:t>
      </w:r>
      <w:r>
        <w:t xml:space="preserve"> </w:t>
      </w:r>
      <w:hyperlink r:id="rId14" w:history="1">
        <w:r w:rsidR="00F60ACE" w:rsidRPr="00F60ACE">
          <w:rPr>
            <w:rStyle w:val="Hyperlink"/>
          </w:rPr>
          <w:t>FAMIS Portal</w:t>
        </w:r>
      </w:hyperlink>
      <w:r w:rsidR="00F60ACE">
        <w:t xml:space="preserve">, </w:t>
      </w:r>
      <w:r>
        <w:t>the DOE’s Web-based purchasing system. Within FAMIS, schools will access contracted library vendors via “Listing</w:t>
      </w:r>
    </w:p>
    <w:p w:rsidR="001D1FA6" w:rsidRDefault="00C71416">
      <w:pPr>
        <w:pStyle w:val="BodyText"/>
        <w:spacing w:before="0"/>
        <w:ind w:right="87" w:firstLine="0"/>
      </w:pPr>
      <w:r>
        <w:t xml:space="preserve">Applications” which will create purchase orders for those vendors who currently have approved DOE contracts for library books and reference materials. A listing of </w:t>
      </w:r>
      <w:r>
        <w:rPr>
          <w:color w:val="006FC0"/>
          <w:u w:val="single" w:color="006FC0"/>
        </w:rPr>
        <w:t>library and</w:t>
      </w:r>
      <w:r>
        <w:rPr>
          <w:color w:val="006FC0"/>
        </w:rPr>
        <w:t xml:space="preserve"> </w:t>
      </w:r>
      <w:r>
        <w:rPr>
          <w:color w:val="006FC0"/>
          <w:u w:val="single" w:color="006FC0"/>
        </w:rPr>
        <w:t>reference materials vendors</w:t>
      </w:r>
      <w:r>
        <w:rPr>
          <w:color w:val="006FC0"/>
        </w:rPr>
        <w:t xml:space="preserve"> </w:t>
      </w:r>
      <w:r>
        <w:t>is available to help you identify potential vendors.</w:t>
      </w:r>
    </w:p>
    <w:p w:rsidR="001D1FA6" w:rsidRDefault="00C71416">
      <w:pPr>
        <w:pStyle w:val="BodyText"/>
        <w:spacing w:before="120"/>
        <w:ind w:firstLine="0"/>
      </w:pPr>
      <w:r>
        <w:t>To create a purchase order, please do the following:</w:t>
      </w:r>
    </w:p>
    <w:p w:rsidR="001D1FA6" w:rsidRDefault="00C71416" w:rsidP="00F60ACE">
      <w:pPr>
        <w:pStyle w:val="ListParagraph"/>
        <w:numPr>
          <w:ilvl w:val="1"/>
          <w:numId w:val="1"/>
        </w:numPr>
        <w:tabs>
          <w:tab w:val="left" w:pos="1980"/>
          <w:tab w:val="left" w:pos="1981"/>
        </w:tabs>
        <w:spacing w:before="135"/>
        <w:ind w:right="210"/>
      </w:pPr>
      <w:r>
        <w:t>Log in to the</w:t>
      </w:r>
      <w:r>
        <w:rPr>
          <w:color w:val="006FC0"/>
        </w:rPr>
        <w:t xml:space="preserve"> </w:t>
      </w:r>
      <w:hyperlink r:id="rId15" w:history="1">
        <w:r w:rsidR="003211B4" w:rsidRPr="003211B4">
          <w:rPr>
            <w:rStyle w:val="Hyperlink"/>
          </w:rPr>
          <w:t>FAMIS Portal</w:t>
        </w:r>
      </w:hyperlink>
      <w:r w:rsidR="003211B4">
        <w:rPr>
          <w:color w:val="006FC0"/>
        </w:rPr>
        <w:t xml:space="preserve"> </w:t>
      </w:r>
      <w:r>
        <w:t>by typing your user ID and password into the</w:t>
      </w:r>
      <w:r>
        <w:rPr>
          <w:spacing w:val="-19"/>
        </w:rPr>
        <w:t xml:space="preserve"> </w:t>
      </w:r>
      <w:r>
        <w:t>appropriate fields. Click “Sign</w:t>
      </w:r>
      <w:r>
        <w:rPr>
          <w:spacing w:val="-3"/>
        </w:rPr>
        <w:t xml:space="preserve"> </w:t>
      </w:r>
      <w:r>
        <w:t>In”.</w:t>
      </w:r>
    </w:p>
    <w:p w:rsidR="001D1FA6" w:rsidRDefault="00C71416">
      <w:pPr>
        <w:pStyle w:val="BodyText"/>
        <w:spacing w:before="120"/>
        <w:ind w:left="1980" w:right="607" w:firstLine="0"/>
      </w:pPr>
      <w:r>
        <w:rPr>
          <w:b/>
        </w:rPr>
        <w:t xml:space="preserve">Note: </w:t>
      </w:r>
      <w:r>
        <w:t xml:space="preserve">If you have forgotten your user ID or need assistance, refer to the contact information available on the </w:t>
      </w:r>
      <w:r>
        <w:rPr>
          <w:color w:val="006FC0"/>
          <w:u w:val="single" w:color="006FC0"/>
        </w:rPr>
        <w:t>Non-Public Schools</w:t>
      </w:r>
      <w:r>
        <w:rPr>
          <w:color w:val="006FC0"/>
        </w:rPr>
        <w:t xml:space="preserve"> </w:t>
      </w:r>
      <w:r>
        <w:t>site.</w:t>
      </w:r>
    </w:p>
    <w:p w:rsidR="001D1FA6" w:rsidRDefault="00C71416">
      <w:pPr>
        <w:pStyle w:val="ListParagraph"/>
        <w:numPr>
          <w:ilvl w:val="1"/>
          <w:numId w:val="1"/>
        </w:numPr>
        <w:tabs>
          <w:tab w:val="left" w:pos="1980"/>
          <w:tab w:val="left" w:pos="1981"/>
        </w:tabs>
        <w:spacing w:before="135"/>
        <w:ind w:left="1980" w:right="258"/>
      </w:pPr>
      <w:r>
        <w:t>The “Welcome” page will appear. In the left-hand directory, click “Inquiry”, then click “Spending Plan</w:t>
      </w:r>
      <w:r>
        <w:rPr>
          <w:spacing w:val="-2"/>
        </w:rPr>
        <w:t xml:space="preserve"> </w:t>
      </w:r>
      <w:r>
        <w:t>Inquiry”.</w:t>
      </w:r>
    </w:p>
    <w:p w:rsidR="001D1FA6" w:rsidRDefault="00C71416">
      <w:pPr>
        <w:pStyle w:val="ListParagraph"/>
        <w:numPr>
          <w:ilvl w:val="1"/>
          <w:numId w:val="1"/>
        </w:numPr>
        <w:tabs>
          <w:tab w:val="left" w:pos="1980"/>
          <w:tab w:val="left" w:pos="1981"/>
        </w:tabs>
        <w:spacing w:before="135"/>
        <w:ind w:left="1980" w:right="139"/>
      </w:pPr>
      <w:r>
        <w:t>The “Spending Plan Inquiry” screen will appear. In the “Group By” field located</w:t>
      </w:r>
      <w:r>
        <w:rPr>
          <w:spacing w:val="-44"/>
        </w:rPr>
        <w:t xml:space="preserve"> </w:t>
      </w:r>
      <w:r>
        <w:t>within the “Required” box, select “Activity” from the drop-down menu. Click</w:t>
      </w:r>
      <w:r>
        <w:rPr>
          <w:spacing w:val="-13"/>
        </w:rPr>
        <w:t xml:space="preserve"> </w:t>
      </w:r>
      <w:r>
        <w:t>“Inquire”.</w:t>
      </w:r>
    </w:p>
    <w:p w:rsidR="001D1FA6" w:rsidRDefault="00C71416" w:rsidP="0076220D">
      <w:pPr>
        <w:pStyle w:val="ListParagraph"/>
        <w:numPr>
          <w:ilvl w:val="1"/>
          <w:numId w:val="1"/>
        </w:numPr>
        <w:tabs>
          <w:tab w:val="left" w:pos="1980"/>
          <w:tab w:val="left" w:pos="1981"/>
        </w:tabs>
        <w:spacing w:before="0"/>
        <w:ind w:left="1980" w:right="166" w:firstLine="0"/>
      </w:pPr>
      <w:r>
        <w:t xml:space="preserve">A list of activity codes will appear. In the “Description” column, locate the line that reads “OBJ: 338”. </w:t>
      </w:r>
      <w:r w:rsidR="00A76B0C">
        <w:t xml:space="preserve">You will be able to find the corresponding </w:t>
      </w:r>
      <w:r>
        <w:t>“Activt” (Activity Code)</w:t>
      </w:r>
      <w:r w:rsidR="00A76B0C">
        <w:t xml:space="preserve"> labeled in the column to the left as the code in </w:t>
      </w:r>
      <w:r>
        <w:t>the “Activt” column that corresponds to “OBJ: 338”. You will need to use this code later in the ordering process.</w:t>
      </w:r>
    </w:p>
    <w:p w:rsidR="001D1FA6" w:rsidRDefault="00C71416">
      <w:pPr>
        <w:pStyle w:val="ListParagraph"/>
        <w:numPr>
          <w:ilvl w:val="1"/>
          <w:numId w:val="1"/>
        </w:numPr>
        <w:tabs>
          <w:tab w:val="left" w:pos="1980"/>
          <w:tab w:val="left" w:pos="1981"/>
        </w:tabs>
        <w:spacing w:before="135"/>
        <w:ind w:left="1980" w:right="713"/>
      </w:pPr>
      <w:r>
        <w:t>On the left-hand side under “Purchasing / Payments”, click “Purchasing”. The “Purchasing Setup” screen will appear. In the “Options” box, click the</w:t>
      </w:r>
      <w:r>
        <w:rPr>
          <w:spacing w:val="-40"/>
        </w:rPr>
        <w:t xml:space="preserve"> </w:t>
      </w:r>
      <w:r>
        <w:t>following:</w:t>
      </w:r>
    </w:p>
    <w:p w:rsidR="001D1FA6" w:rsidRDefault="00C71416">
      <w:pPr>
        <w:pStyle w:val="ListParagraph"/>
        <w:numPr>
          <w:ilvl w:val="2"/>
          <w:numId w:val="1"/>
        </w:numPr>
        <w:tabs>
          <w:tab w:val="left" w:pos="2700"/>
          <w:tab w:val="left" w:pos="2701"/>
        </w:tabs>
        <w:spacing w:before="119"/>
      </w:pPr>
      <w:r>
        <w:t>Contracted</w:t>
      </w:r>
    </w:p>
    <w:p w:rsidR="001D1FA6" w:rsidRDefault="00C71416">
      <w:pPr>
        <w:pStyle w:val="ListParagraph"/>
        <w:numPr>
          <w:ilvl w:val="2"/>
          <w:numId w:val="1"/>
        </w:numPr>
        <w:tabs>
          <w:tab w:val="left" w:pos="2700"/>
          <w:tab w:val="left" w:pos="2701"/>
        </w:tabs>
        <w:spacing w:before="41"/>
      </w:pPr>
      <w:r>
        <w:t>Listing</w:t>
      </w:r>
      <w:r>
        <w:rPr>
          <w:spacing w:val="-2"/>
        </w:rPr>
        <w:t xml:space="preserve"> </w:t>
      </w:r>
      <w:r>
        <w:t>Application</w:t>
      </w:r>
    </w:p>
    <w:p w:rsidR="001D1FA6" w:rsidRDefault="00C71416">
      <w:pPr>
        <w:pStyle w:val="ListParagraph"/>
        <w:numPr>
          <w:ilvl w:val="1"/>
          <w:numId w:val="1"/>
        </w:numPr>
        <w:tabs>
          <w:tab w:val="left" w:pos="1980"/>
          <w:tab w:val="left" w:pos="1981"/>
        </w:tabs>
        <w:spacing w:before="116"/>
        <w:ind w:left="1980" w:right="989"/>
      </w:pPr>
      <w:r>
        <w:t>The “Purchasing: Listing Applications” screen will appear. Using information contained in the</w:t>
      </w:r>
      <w:r>
        <w:rPr>
          <w:color w:val="006FC0"/>
        </w:rPr>
        <w:t xml:space="preserve"> </w:t>
      </w:r>
      <w:r>
        <w:rPr>
          <w:color w:val="006FC0"/>
          <w:u w:val="single" w:color="006FC0"/>
        </w:rPr>
        <w:t>library and reference materials data sheet</w:t>
      </w:r>
      <w:r>
        <w:t>, do the</w:t>
      </w:r>
      <w:r>
        <w:rPr>
          <w:spacing w:val="-18"/>
        </w:rPr>
        <w:t xml:space="preserve"> </w:t>
      </w:r>
      <w:r>
        <w:t>following:</w:t>
      </w:r>
    </w:p>
    <w:p w:rsidR="001D1FA6" w:rsidRDefault="00C71416">
      <w:pPr>
        <w:pStyle w:val="ListParagraph"/>
        <w:numPr>
          <w:ilvl w:val="1"/>
          <w:numId w:val="1"/>
        </w:numPr>
        <w:tabs>
          <w:tab w:val="left" w:pos="1980"/>
          <w:tab w:val="left" w:pos="1981"/>
        </w:tabs>
        <w:spacing w:before="93"/>
        <w:ind w:left="1980" w:right="563"/>
      </w:pPr>
      <w:r>
        <w:t>Enter the vendor code into the “Vendor Number” field and click “Retrieve Vendor Information”. The vendor contact information will</w:t>
      </w:r>
      <w:r>
        <w:rPr>
          <w:spacing w:val="-5"/>
        </w:rPr>
        <w:t xml:space="preserve"> </w:t>
      </w:r>
      <w:r>
        <w:t>appear.</w:t>
      </w:r>
    </w:p>
    <w:p w:rsidR="001D1FA6" w:rsidRDefault="00C71416">
      <w:pPr>
        <w:pStyle w:val="ListParagraph"/>
        <w:numPr>
          <w:ilvl w:val="2"/>
          <w:numId w:val="1"/>
        </w:numPr>
        <w:tabs>
          <w:tab w:val="left" w:pos="2700"/>
          <w:tab w:val="left" w:pos="2701"/>
        </w:tabs>
        <w:spacing w:before="127" w:line="230" w:lineRule="auto"/>
        <w:ind w:right="246"/>
      </w:pPr>
      <w:r>
        <w:t>Using the drop down menu on the right-hand side of the screen, select the corresponding class of library materials you wish to order (again, refer to the</w:t>
      </w:r>
      <w:r>
        <w:rPr>
          <w:color w:val="006FC0"/>
          <w:u w:val="single" w:color="006FC0"/>
        </w:rPr>
        <w:t xml:space="preserve"> library and reference materials data</w:t>
      </w:r>
      <w:r>
        <w:rPr>
          <w:color w:val="006FC0"/>
          <w:spacing w:val="-1"/>
          <w:u w:val="single" w:color="006FC0"/>
        </w:rPr>
        <w:t xml:space="preserve"> </w:t>
      </w:r>
      <w:r>
        <w:rPr>
          <w:color w:val="006FC0"/>
          <w:u w:val="single" w:color="006FC0"/>
        </w:rPr>
        <w:t>sheet</w:t>
      </w:r>
      <w:r>
        <w:t>):</w:t>
      </w:r>
    </w:p>
    <w:p w:rsidR="001D1FA6" w:rsidRDefault="001D1FA6">
      <w:pPr>
        <w:pStyle w:val="BodyText"/>
        <w:spacing w:before="5" w:after="1"/>
        <w:ind w:left="0" w:firstLine="0"/>
      </w:pPr>
    </w:p>
    <w:tbl>
      <w:tblPr>
        <w:tblW w:w="0" w:type="auto"/>
        <w:tblInd w:w="3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4590"/>
      </w:tblGrid>
      <w:tr w:rsidR="001D1FA6">
        <w:trPr>
          <w:trHeight w:val="312"/>
        </w:trPr>
        <w:tc>
          <w:tcPr>
            <w:tcW w:w="828" w:type="dxa"/>
          </w:tcPr>
          <w:p w:rsidR="001D1FA6" w:rsidRDefault="00C71416">
            <w:pPr>
              <w:pStyle w:val="TableParagraph"/>
              <w:spacing w:line="240" w:lineRule="auto"/>
              <w:rPr>
                <w:b/>
              </w:rPr>
            </w:pPr>
            <w:r>
              <w:rPr>
                <w:b/>
              </w:rPr>
              <w:t>Class</w:t>
            </w:r>
          </w:p>
        </w:tc>
        <w:tc>
          <w:tcPr>
            <w:tcW w:w="4590" w:type="dxa"/>
          </w:tcPr>
          <w:p w:rsidR="001D1FA6" w:rsidRDefault="00C71416">
            <w:pPr>
              <w:pStyle w:val="TableParagraph"/>
              <w:spacing w:line="240" w:lineRule="auto"/>
              <w:rPr>
                <w:b/>
              </w:rPr>
            </w:pPr>
            <w:r>
              <w:rPr>
                <w:b/>
              </w:rPr>
              <w:t>Materials</w:t>
            </w:r>
          </w:p>
        </w:tc>
      </w:tr>
      <w:tr w:rsidR="001D1FA6">
        <w:trPr>
          <w:trHeight w:val="565"/>
        </w:trPr>
        <w:tc>
          <w:tcPr>
            <w:tcW w:w="828" w:type="dxa"/>
          </w:tcPr>
          <w:p w:rsidR="001D1FA6" w:rsidRDefault="00C71416">
            <w:pPr>
              <w:pStyle w:val="TableParagraph"/>
              <w:spacing w:line="252" w:lineRule="exact"/>
            </w:pPr>
            <w:r>
              <w:rPr>
                <w:w w:val="99"/>
              </w:rPr>
              <w:t>A</w:t>
            </w:r>
          </w:p>
        </w:tc>
        <w:tc>
          <w:tcPr>
            <w:tcW w:w="4590" w:type="dxa"/>
          </w:tcPr>
          <w:p w:rsidR="001D1FA6" w:rsidRDefault="00C71416">
            <w:pPr>
              <w:pStyle w:val="TableParagraph"/>
              <w:spacing w:line="240" w:lineRule="auto"/>
              <w:ind w:right="307"/>
            </w:pPr>
            <w:r>
              <w:t xml:space="preserve">Non-pre-bound library books (trade, </w:t>
            </w:r>
            <w:r w:rsidR="001B485E">
              <w:t>library-binding</w:t>
            </w:r>
            <w:r>
              <w:t>, paperback, etc.)</w:t>
            </w:r>
          </w:p>
        </w:tc>
      </w:tr>
      <w:tr w:rsidR="001D1FA6">
        <w:trPr>
          <w:trHeight w:val="314"/>
        </w:trPr>
        <w:tc>
          <w:tcPr>
            <w:tcW w:w="828" w:type="dxa"/>
          </w:tcPr>
          <w:p w:rsidR="001D1FA6" w:rsidRDefault="00C71416">
            <w:pPr>
              <w:pStyle w:val="TableParagraph"/>
              <w:spacing w:line="252" w:lineRule="exact"/>
            </w:pPr>
            <w:r>
              <w:rPr>
                <w:w w:val="99"/>
              </w:rPr>
              <w:t>B</w:t>
            </w:r>
          </w:p>
        </w:tc>
        <w:tc>
          <w:tcPr>
            <w:tcW w:w="4590" w:type="dxa"/>
          </w:tcPr>
          <w:p w:rsidR="001D1FA6" w:rsidRDefault="00C71416">
            <w:pPr>
              <w:pStyle w:val="TableParagraph"/>
              <w:spacing w:line="252" w:lineRule="exact"/>
            </w:pPr>
            <w:r>
              <w:t>Pre-bound books</w:t>
            </w:r>
          </w:p>
        </w:tc>
      </w:tr>
      <w:tr w:rsidR="001D1FA6">
        <w:trPr>
          <w:trHeight w:val="312"/>
        </w:trPr>
        <w:tc>
          <w:tcPr>
            <w:tcW w:w="828" w:type="dxa"/>
          </w:tcPr>
          <w:p w:rsidR="001D1FA6" w:rsidRDefault="00C71416">
            <w:pPr>
              <w:pStyle w:val="TableParagraph"/>
            </w:pPr>
            <w:r>
              <w:rPr>
                <w:w w:val="99"/>
              </w:rPr>
              <w:t>C</w:t>
            </w:r>
          </w:p>
        </w:tc>
        <w:tc>
          <w:tcPr>
            <w:tcW w:w="4590" w:type="dxa"/>
          </w:tcPr>
          <w:p w:rsidR="001D1FA6" w:rsidRDefault="00C71416">
            <w:pPr>
              <w:pStyle w:val="TableParagraph"/>
            </w:pPr>
            <w:r>
              <w:t>Subscription book services</w:t>
            </w:r>
          </w:p>
        </w:tc>
      </w:tr>
      <w:tr w:rsidR="001D1FA6">
        <w:trPr>
          <w:trHeight w:val="566"/>
        </w:trPr>
        <w:tc>
          <w:tcPr>
            <w:tcW w:w="828" w:type="dxa"/>
          </w:tcPr>
          <w:p w:rsidR="001D1FA6" w:rsidRDefault="00C71416">
            <w:pPr>
              <w:pStyle w:val="TableParagraph"/>
            </w:pPr>
            <w:r>
              <w:rPr>
                <w:w w:val="99"/>
              </w:rPr>
              <w:t>D</w:t>
            </w:r>
          </w:p>
        </w:tc>
        <w:tc>
          <w:tcPr>
            <w:tcW w:w="4590" w:type="dxa"/>
          </w:tcPr>
          <w:p w:rsidR="001D1FA6" w:rsidRDefault="00C71416">
            <w:pPr>
              <w:pStyle w:val="TableParagraph"/>
              <w:spacing w:line="240" w:lineRule="auto"/>
              <w:ind w:right="319"/>
            </w:pPr>
            <w:r>
              <w:t>Audio/visual equipment and media (DVDs, books on CD, playaways, etc.)</w:t>
            </w:r>
          </w:p>
        </w:tc>
      </w:tr>
      <w:tr w:rsidR="001D1FA6">
        <w:trPr>
          <w:trHeight w:val="312"/>
        </w:trPr>
        <w:tc>
          <w:tcPr>
            <w:tcW w:w="828" w:type="dxa"/>
          </w:tcPr>
          <w:p w:rsidR="001D1FA6" w:rsidRDefault="00C71416">
            <w:pPr>
              <w:pStyle w:val="TableParagraph"/>
            </w:pPr>
            <w:r>
              <w:rPr>
                <w:w w:val="99"/>
              </w:rPr>
              <w:t>E</w:t>
            </w:r>
          </w:p>
        </w:tc>
        <w:tc>
          <w:tcPr>
            <w:tcW w:w="4590" w:type="dxa"/>
          </w:tcPr>
          <w:p w:rsidR="001D1FA6" w:rsidRDefault="00C71416">
            <w:pPr>
              <w:pStyle w:val="TableParagraph"/>
            </w:pPr>
            <w:r>
              <w:t>Foreign language books</w:t>
            </w:r>
          </w:p>
        </w:tc>
      </w:tr>
    </w:tbl>
    <w:p w:rsidR="001D1FA6" w:rsidRDefault="001D1FA6">
      <w:pPr>
        <w:pStyle w:val="BodyText"/>
        <w:spacing w:before="9"/>
        <w:ind w:left="0" w:firstLine="0"/>
        <w:rPr>
          <w:sz w:val="21"/>
        </w:rPr>
      </w:pPr>
    </w:p>
    <w:p w:rsidR="001D1FA6" w:rsidRDefault="00C71416">
      <w:pPr>
        <w:pStyle w:val="BodyText"/>
        <w:spacing w:before="0"/>
        <w:ind w:left="2700" w:right="426" w:firstLine="0"/>
      </w:pPr>
      <w:r>
        <w:rPr>
          <w:b/>
        </w:rPr>
        <w:t>Important</w:t>
      </w:r>
      <w:r>
        <w:t xml:space="preserve">: </w:t>
      </w:r>
      <w:r w:rsidR="001B485E">
        <w:t>You will need to create a</w:t>
      </w:r>
      <w:r>
        <w:t xml:space="preserve"> separate purchase order for each class of materials. For example, if you are ordering Class A and Class E materials, you will need to create two separate purchase orders; items from different classes may not be included on the same purchase order. Vendors have been instructed not to fulfill requests for materials from a </w:t>
      </w:r>
      <w:r>
        <w:lastRenderedPageBreak/>
        <w:t>particular class if they have not been awarded that contract.</w:t>
      </w:r>
    </w:p>
    <w:p w:rsidR="001D1FA6" w:rsidRDefault="00C71416">
      <w:pPr>
        <w:pStyle w:val="ListParagraph"/>
        <w:numPr>
          <w:ilvl w:val="1"/>
          <w:numId w:val="1"/>
        </w:numPr>
        <w:tabs>
          <w:tab w:val="left" w:pos="1980"/>
          <w:tab w:val="left" w:pos="1981"/>
        </w:tabs>
        <w:spacing w:before="136"/>
        <w:ind w:left="1980" w:right="112"/>
      </w:pPr>
      <w:r>
        <w:t>Click “Next”. The “Invoice Information” tab will appear. Enter the following information into the appropriate</w:t>
      </w:r>
      <w:r>
        <w:rPr>
          <w:spacing w:val="-3"/>
        </w:rPr>
        <w:t xml:space="preserve"> </w:t>
      </w:r>
      <w:r>
        <w:t>fields:</w:t>
      </w:r>
    </w:p>
    <w:p w:rsidR="001D1FA6" w:rsidRDefault="00C71416">
      <w:pPr>
        <w:pStyle w:val="ListParagraph"/>
        <w:numPr>
          <w:ilvl w:val="2"/>
          <w:numId w:val="1"/>
        </w:numPr>
        <w:tabs>
          <w:tab w:val="left" w:pos="2700"/>
          <w:tab w:val="left" w:pos="2701"/>
        </w:tabs>
        <w:spacing w:before="119"/>
      </w:pPr>
      <w:r>
        <w:t>NYC Department of</w:t>
      </w:r>
      <w:r>
        <w:rPr>
          <w:spacing w:val="-4"/>
        </w:rPr>
        <w:t xml:space="preserve"> </w:t>
      </w:r>
      <w:r>
        <w:t>Education</w:t>
      </w:r>
    </w:p>
    <w:p w:rsidR="001D1FA6" w:rsidRDefault="00C71416">
      <w:pPr>
        <w:pStyle w:val="ListParagraph"/>
        <w:numPr>
          <w:ilvl w:val="2"/>
          <w:numId w:val="1"/>
        </w:numPr>
        <w:tabs>
          <w:tab w:val="left" w:pos="2700"/>
          <w:tab w:val="left" w:pos="2701"/>
        </w:tabs>
        <w:spacing w:before="41"/>
      </w:pPr>
      <w:r>
        <w:t>Attn: NPS Payables (Group</w:t>
      </w:r>
      <w:r>
        <w:rPr>
          <w:spacing w:val="-2"/>
        </w:rPr>
        <w:t xml:space="preserve"> </w:t>
      </w:r>
      <w:r>
        <w:t>55)</w:t>
      </w:r>
    </w:p>
    <w:p w:rsidR="001D1FA6" w:rsidRDefault="00C71416">
      <w:pPr>
        <w:pStyle w:val="ListParagraph"/>
        <w:numPr>
          <w:ilvl w:val="2"/>
          <w:numId w:val="1"/>
        </w:numPr>
        <w:tabs>
          <w:tab w:val="left" w:pos="2700"/>
          <w:tab w:val="left" w:pos="2701"/>
        </w:tabs>
        <w:spacing w:before="39"/>
      </w:pPr>
      <w:r>
        <w:t>65 Court Street, Room</w:t>
      </w:r>
      <w:r>
        <w:rPr>
          <w:spacing w:val="-3"/>
        </w:rPr>
        <w:t xml:space="preserve"> </w:t>
      </w:r>
      <w:r>
        <w:t>1001</w:t>
      </w:r>
    </w:p>
    <w:p w:rsidR="001D1FA6" w:rsidRDefault="00C71416">
      <w:pPr>
        <w:pStyle w:val="ListParagraph"/>
        <w:numPr>
          <w:ilvl w:val="2"/>
          <w:numId w:val="1"/>
        </w:numPr>
        <w:tabs>
          <w:tab w:val="left" w:pos="2700"/>
          <w:tab w:val="left" w:pos="2701"/>
        </w:tabs>
        <w:spacing w:before="42"/>
      </w:pPr>
      <w:r>
        <w:t>Brooklyn, NY</w:t>
      </w:r>
      <w:r>
        <w:rPr>
          <w:spacing w:val="-3"/>
        </w:rPr>
        <w:t xml:space="preserve"> </w:t>
      </w:r>
      <w:r>
        <w:t>11201</w:t>
      </w:r>
    </w:p>
    <w:p w:rsidR="001D1FA6" w:rsidRDefault="00C71416">
      <w:pPr>
        <w:pStyle w:val="BodyText"/>
        <w:tabs>
          <w:tab w:val="left" w:pos="2700"/>
        </w:tabs>
        <w:spacing w:before="40"/>
        <w:ind w:left="2340" w:firstLine="0"/>
      </w:pPr>
      <w:r>
        <w:rPr>
          <w:rFonts w:ascii="Courier New"/>
        </w:rPr>
        <w:t>o</w:t>
      </w:r>
      <w:r>
        <w:rPr>
          <w:rFonts w:ascii="Courier New"/>
        </w:rPr>
        <w:tab/>
      </w:r>
      <w:r>
        <w:t>(718)</w:t>
      </w:r>
      <w:r>
        <w:rPr>
          <w:spacing w:val="-1"/>
        </w:rPr>
        <w:t xml:space="preserve"> </w:t>
      </w:r>
      <w:r>
        <w:t>935-3250</w:t>
      </w:r>
    </w:p>
    <w:p w:rsidR="001D1FA6" w:rsidRDefault="00C71416">
      <w:pPr>
        <w:pStyle w:val="ListParagraph"/>
        <w:numPr>
          <w:ilvl w:val="1"/>
          <w:numId w:val="1"/>
        </w:numPr>
        <w:tabs>
          <w:tab w:val="left" w:pos="1980"/>
          <w:tab w:val="left" w:pos="1981"/>
        </w:tabs>
        <w:spacing w:before="117"/>
        <w:ind w:left="1980" w:right="347"/>
      </w:pPr>
      <w:r>
        <w:t>Click “Next”. The “Delivery Information” tab will appear. Provide/update</w:t>
      </w:r>
      <w:r>
        <w:rPr>
          <w:spacing w:val="-19"/>
        </w:rPr>
        <w:t xml:space="preserve"> </w:t>
      </w:r>
      <w:r>
        <w:t>information as necessary including any special delivery instructions (e.g., requested delivery dates,</w:t>
      </w:r>
      <w:r>
        <w:rPr>
          <w:spacing w:val="-2"/>
        </w:rPr>
        <w:t xml:space="preserve"> </w:t>
      </w:r>
      <w:r>
        <w:t>etc.).</w:t>
      </w:r>
    </w:p>
    <w:p w:rsidR="001D1FA6" w:rsidRDefault="00C71416">
      <w:pPr>
        <w:pStyle w:val="ListParagraph"/>
        <w:numPr>
          <w:ilvl w:val="1"/>
          <w:numId w:val="1"/>
        </w:numPr>
        <w:tabs>
          <w:tab w:val="left" w:pos="1980"/>
          <w:tab w:val="left" w:pos="1981"/>
        </w:tabs>
        <w:spacing w:before="135"/>
        <w:ind w:left="1980"/>
      </w:pPr>
      <w:r>
        <w:t>Click “Next”. The “Add Spending Account Line” box will appear. Enter the</w:t>
      </w:r>
      <w:r>
        <w:rPr>
          <w:spacing w:val="-24"/>
        </w:rPr>
        <w:t xml:space="preserve"> </w:t>
      </w:r>
      <w:r>
        <w:t>following:</w:t>
      </w:r>
    </w:p>
    <w:p w:rsidR="001D1FA6" w:rsidRDefault="00C71416">
      <w:pPr>
        <w:pStyle w:val="ListParagraph"/>
        <w:numPr>
          <w:ilvl w:val="2"/>
          <w:numId w:val="1"/>
        </w:numPr>
        <w:tabs>
          <w:tab w:val="left" w:pos="2700"/>
          <w:tab w:val="left" w:pos="2701"/>
        </w:tabs>
        <w:spacing w:before="119"/>
      </w:pPr>
      <w:r>
        <w:t>Quick Code: 012129</w:t>
      </w:r>
    </w:p>
    <w:p w:rsidR="001D1FA6" w:rsidRDefault="00C71416">
      <w:pPr>
        <w:pStyle w:val="ListParagraph"/>
        <w:numPr>
          <w:ilvl w:val="2"/>
          <w:numId w:val="1"/>
        </w:numPr>
        <w:tabs>
          <w:tab w:val="left" w:pos="2700"/>
          <w:tab w:val="left" w:pos="2701"/>
        </w:tabs>
        <w:spacing w:before="41"/>
      </w:pPr>
      <w:r>
        <w:t>Object Code:</w:t>
      </w:r>
      <w:r>
        <w:rPr>
          <w:spacing w:val="-3"/>
        </w:rPr>
        <w:t xml:space="preserve"> </w:t>
      </w:r>
      <w:r>
        <w:t>0338</w:t>
      </w:r>
    </w:p>
    <w:p w:rsidR="001D1FA6" w:rsidRDefault="00C71416">
      <w:pPr>
        <w:pStyle w:val="ListParagraph"/>
        <w:numPr>
          <w:ilvl w:val="2"/>
          <w:numId w:val="1"/>
        </w:numPr>
        <w:tabs>
          <w:tab w:val="left" w:pos="2700"/>
          <w:tab w:val="left" w:pos="2701"/>
        </w:tabs>
        <w:spacing w:before="39"/>
      </w:pPr>
      <w:r>
        <w:t>Activity Code: (your school’s unique four-character</w:t>
      </w:r>
      <w:r>
        <w:rPr>
          <w:spacing w:val="-8"/>
        </w:rPr>
        <w:t xml:space="preserve"> </w:t>
      </w:r>
      <w:r>
        <w:t>code)</w:t>
      </w:r>
    </w:p>
    <w:p w:rsidR="001D1FA6" w:rsidRDefault="00C71416">
      <w:pPr>
        <w:pStyle w:val="ListParagraph"/>
        <w:numPr>
          <w:ilvl w:val="2"/>
          <w:numId w:val="1"/>
        </w:numPr>
        <w:tabs>
          <w:tab w:val="left" w:pos="2700"/>
          <w:tab w:val="left" w:pos="2701"/>
        </w:tabs>
        <w:spacing w:before="41"/>
      </w:pPr>
      <w:r>
        <w:t>Start</w:t>
      </w:r>
      <w:r>
        <w:rPr>
          <w:spacing w:val="-1"/>
        </w:rPr>
        <w:t xml:space="preserve"> </w:t>
      </w:r>
      <w:r>
        <w:t>Date</w:t>
      </w:r>
    </w:p>
    <w:p w:rsidR="001D1FA6" w:rsidRDefault="00C71416">
      <w:pPr>
        <w:pStyle w:val="ListParagraph"/>
        <w:numPr>
          <w:ilvl w:val="2"/>
          <w:numId w:val="1"/>
        </w:numPr>
        <w:tabs>
          <w:tab w:val="left" w:pos="2700"/>
          <w:tab w:val="left" w:pos="2701"/>
        </w:tabs>
        <w:spacing w:before="41"/>
      </w:pPr>
      <w:r>
        <w:t>End</w:t>
      </w:r>
      <w:r>
        <w:rPr>
          <w:spacing w:val="-1"/>
        </w:rPr>
        <w:t xml:space="preserve"> </w:t>
      </w:r>
      <w:r>
        <w:t>Date</w:t>
      </w:r>
    </w:p>
    <w:p w:rsidR="001D1FA6" w:rsidRDefault="00C71416">
      <w:pPr>
        <w:pStyle w:val="ListParagraph"/>
        <w:numPr>
          <w:ilvl w:val="2"/>
          <w:numId w:val="1"/>
        </w:numPr>
        <w:tabs>
          <w:tab w:val="left" w:pos="2700"/>
          <w:tab w:val="left" w:pos="2701"/>
        </w:tabs>
        <w:spacing w:before="108" w:line="230" w:lineRule="auto"/>
        <w:ind w:right="123"/>
      </w:pPr>
      <w:r>
        <w:t>Click “Retrieve Balance”. Your available balance to spend on library materials will appear in the “Balance” field. Enter the maximum dollar amount you would like to apply to library</w:t>
      </w:r>
      <w:r>
        <w:rPr>
          <w:spacing w:val="-6"/>
        </w:rPr>
        <w:t xml:space="preserve"> </w:t>
      </w:r>
      <w:r>
        <w:t>expenses.</w:t>
      </w:r>
    </w:p>
    <w:p w:rsidR="001D1FA6" w:rsidRDefault="00C71416">
      <w:pPr>
        <w:pStyle w:val="BodyText"/>
        <w:spacing w:before="123"/>
        <w:ind w:left="2700" w:right="143" w:firstLine="0"/>
      </w:pPr>
      <w:r>
        <w:rPr>
          <w:b/>
        </w:rPr>
        <w:t xml:space="preserve">Note: </w:t>
      </w:r>
      <w:r>
        <w:t>It is recommended that librarians create a list that exceeds the amount of money they wish to spend by 10% to 20%. This will take into account for items that become unavailable or on back order. For example, your purchase</w:t>
      </w:r>
    </w:p>
    <w:p w:rsidR="001D1FA6" w:rsidRDefault="00C71416">
      <w:pPr>
        <w:pStyle w:val="BodyText"/>
        <w:spacing w:before="77"/>
        <w:ind w:left="2700" w:right="363" w:firstLine="0"/>
      </w:pPr>
      <w:r>
        <w:t>order may reflect $2,000 worth of books; however, you may wish to only spend $1,500. The purchase order should be created for a “do not exceed” limit of $1,500. The vendor will fill your order with available titles. If a title is unavailable, the vendor will choose another title on your list until the entire</w:t>
      </w:r>
    </w:p>
    <w:p w:rsidR="001D1FA6" w:rsidRDefault="00C71416">
      <w:pPr>
        <w:pStyle w:val="BodyText"/>
        <w:spacing w:before="0" w:line="253" w:lineRule="exact"/>
        <w:ind w:left="2700" w:firstLine="0"/>
      </w:pPr>
      <w:r>
        <w:t>$1,500 is used. Vendors do allow librarians to prioritize items to be filled first.</w:t>
      </w:r>
    </w:p>
    <w:p w:rsidR="001D1FA6" w:rsidRDefault="00C71416">
      <w:pPr>
        <w:pStyle w:val="ListParagraph"/>
        <w:numPr>
          <w:ilvl w:val="1"/>
          <w:numId w:val="1"/>
        </w:numPr>
        <w:tabs>
          <w:tab w:val="left" w:pos="1980"/>
          <w:tab w:val="left" w:pos="1981"/>
        </w:tabs>
        <w:spacing w:before="137"/>
        <w:ind w:left="1980" w:right="211"/>
      </w:pPr>
      <w:r>
        <w:t>Click “Add Accounting Line” and then click “Close”. The “Account Detail</w:t>
      </w:r>
      <w:r>
        <w:rPr>
          <w:spacing w:val="-32"/>
        </w:rPr>
        <w:t xml:space="preserve"> </w:t>
      </w:r>
      <w:r>
        <w:t>Information” tab will appear for you to</w:t>
      </w:r>
      <w:r>
        <w:rPr>
          <w:spacing w:val="-5"/>
        </w:rPr>
        <w:t xml:space="preserve"> </w:t>
      </w:r>
      <w:r>
        <w:t>review.</w:t>
      </w:r>
    </w:p>
    <w:p w:rsidR="001D1FA6" w:rsidRDefault="00C71416">
      <w:pPr>
        <w:pStyle w:val="ListParagraph"/>
        <w:numPr>
          <w:ilvl w:val="1"/>
          <w:numId w:val="1"/>
        </w:numPr>
        <w:tabs>
          <w:tab w:val="left" w:pos="1980"/>
          <w:tab w:val="left" w:pos="1981"/>
        </w:tabs>
        <w:spacing w:before="134"/>
        <w:ind w:left="1980" w:right="654"/>
      </w:pPr>
      <w:r>
        <w:t>Click “Next”. The “Items Details” tab will appear. Library orders are usually accompanied by a separate printed list of library books and reference materials created by the school librarian. The quantity reflected should be reasonable to accommodate your student population’s library needs and not reflect</w:t>
      </w:r>
      <w:r>
        <w:rPr>
          <w:spacing w:val="-41"/>
        </w:rPr>
        <w:t xml:space="preserve"> </w:t>
      </w:r>
      <w:r>
        <w:t>classroom quantities.</w:t>
      </w:r>
    </w:p>
    <w:p w:rsidR="001D1FA6" w:rsidRDefault="00C71416">
      <w:pPr>
        <w:pStyle w:val="ListParagraph"/>
        <w:numPr>
          <w:ilvl w:val="2"/>
          <w:numId w:val="1"/>
        </w:numPr>
        <w:tabs>
          <w:tab w:val="left" w:pos="2700"/>
          <w:tab w:val="left" w:pos="2701"/>
        </w:tabs>
        <w:spacing w:before="132" w:line="223" w:lineRule="auto"/>
        <w:ind w:right="564"/>
      </w:pPr>
      <w:r>
        <w:t>To order with a list prepared in advance (preferred for more than 5 titles), please enter the</w:t>
      </w:r>
      <w:r>
        <w:rPr>
          <w:spacing w:val="-4"/>
        </w:rPr>
        <w:t xml:space="preserve"> </w:t>
      </w:r>
      <w:r>
        <w:t>following:</w:t>
      </w:r>
    </w:p>
    <w:p w:rsidR="001D1FA6" w:rsidRDefault="00C71416">
      <w:pPr>
        <w:pStyle w:val="ListParagraph"/>
        <w:numPr>
          <w:ilvl w:val="3"/>
          <w:numId w:val="1"/>
        </w:numPr>
        <w:tabs>
          <w:tab w:val="left" w:pos="3421"/>
        </w:tabs>
        <w:spacing w:before="64"/>
      </w:pPr>
      <w:r>
        <w:t>Item #:</w:t>
      </w:r>
      <w:r>
        <w:rPr>
          <w:spacing w:val="-2"/>
        </w:rPr>
        <w:t xml:space="preserve"> </w:t>
      </w:r>
      <w:r>
        <w:t>N/A</w:t>
      </w:r>
    </w:p>
    <w:p w:rsidR="001D1FA6" w:rsidRDefault="00C71416">
      <w:pPr>
        <w:pStyle w:val="ListParagraph"/>
        <w:numPr>
          <w:ilvl w:val="3"/>
          <w:numId w:val="1"/>
        </w:numPr>
        <w:tabs>
          <w:tab w:val="left" w:pos="3421"/>
        </w:tabs>
        <w:spacing w:before="60"/>
      </w:pPr>
      <w:r>
        <w:t>Description: See attached</w:t>
      </w:r>
      <w:r>
        <w:rPr>
          <w:spacing w:val="-3"/>
        </w:rPr>
        <w:t xml:space="preserve"> </w:t>
      </w:r>
      <w:r>
        <w:t>list</w:t>
      </w:r>
    </w:p>
    <w:p w:rsidR="001D1FA6" w:rsidRDefault="00C71416">
      <w:pPr>
        <w:pStyle w:val="ListParagraph"/>
        <w:numPr>
          <w:ilvl w:val="3"/>
          <w:numId w:val="1"/>
        </w:numPr>
        <w:tabs>
          <w:tab w:val="left" w:pos="3421"/>
        </w:tabs>
        <w:spacing w:before="60"/>
      </w:pPr>
      <w:r>
        <w:t>Quantity:</w:t>
      </w:r>
      <w:r>
        <w:rPr>
          <w:spacing w:val="-2"/>
        </w:rPr>
        <w:t xml:space="preserve"> </w:t>
      </w:r>
      <w:r>
        <w:t>1</w:t>
      </w:r>
    </w:p>
    <w:p w:rsidR="001D1FA6" w:rsidRDefault="00C71416">
      <w:pPr>
        <w:pStyle w:val="ListParagraph"/>
        <w:numPr>
          <w:ilvl w:val="3"/>
          <w:numId w:val="1"/>
        </w:numPr>
        <w:tabs>
          <w:tab w:val="left" w:pos="3421"/>
        </w:tabs>
        <w:spacing w:before="60"/>
      </w:pPr>
      <w:r>
        <w:t>Net Price: The maximum you would like to spend with this</w:t>
      </w:r>
      <w:r>
        <w:rPr>
          <w:spacing w:val="-14"/>
        </w:rPr>
        <w:t xml:space="preserve"> </w:t>
      </w:r>
      <w:r>
        <w:t>vendor</w:t>
      </w:r>
    </w:p>
    <w:p w:rsidR="001D1FA6" w:rsidRDefault="00C71416">
      <w:pPr>
        <w:pStyle w:val="ListParagraph"/>
        <w:numPr>
          <w:ilvl w:val="3"/>
          <w:numId w:val="1"/>
        </w:numPr>
        <w:tabs>
          <w:tab w:val="left" w:pos="3421"/>
        </w:tabs>
        <w:spacing w:before="59"/>
      </w:pPr>
      <w:r>
        <w:t>Check the box: I have a printed list of</w:t>
      </w:r>
      <w:r>
        <w:rPr>
          <w:spacing w:val="-8"/>
        </w:rPr>
        <w:t xml:space="preserve"> </w:t>
      </w:r>
      <w:r>
        <w:t>Items</w:t>
      </w:r>
    </w:p>
    <w:p w:rsidR="001D1FA6" w:rsidRDefault="00C71416">
      <w:pPr>
        <w:pStyle w:val="ListParagraph"/>
        <w:numPr>
          <w:ilvl w:val="3"/>
          <w:numId w:val="1"/>
        </w:numPr>
        <w:tabs>
          <w:tab w:val="left" w:pos="3421"/>
        </w:tabs>
        <w:spacing w:before="60"/>
        <w:ind w:right="566"/>
        <w:jc w:val="both"/>
      </w:pPr>
      <w:r>
        <w:t>Enter any additional information, if applicable (</w:t>
      </w:r>
      <w:r w:rsidR="00786F45">
        <w:t>e.g.,</w:t>
      </w:r>
      <w:r>
        <w:t xml:space="preserve"> your Quote ID, Customer Number and List Number from your printed list created online).</w:t>
      </w:r>
    </w:p>
    <w:p w:rsidR="001D1FA6" w:rsidRDefault="00C71416">
      <w:pPr>
        <w:pStyle w:val="ListParagraph"/>
        <w:numPr>
          <w:ilvl w:val="2"/>
          <w:numId w:val="1"/>
        </w:numPr>
        <w:tabs>
          <w:tab w:val="left" w:pos="2700"/>
          <w:tab w:val="left" w:pos="2701"/>
        </w:tabs>
        <w:spacing w:before="121"/>
      </w:pPr>
      <w:r>
        <w:lastRenderedPageBreak/>
        <w:t>To order individual</w:t>
      </w:r>
      <w:r>
        <w:rPr>
          <w:spacing w:val="-2"/>
        </w:rPr>
        <w:t xml:space="preserve"> </w:t>
      </w:r>
      <w:r>
        <w:t>titles:</w:t>
      </w:r>
    </w:p>
    <w:p w:rsidR="001D1FA6" w:rsidRDefault="00C71416">
      <w:pPr>
        <w:pStyle w:val="ListParagraph"/>
        <w:numPr>
          <w:ilvl w:val="3"/>
          <w:numId w:val="1"/>
        </w:numPr>
        <w:tabs>
          <w:tab w:val="left" w:pos="3421"/>
        </w:tabs>
        <w:spacing w:before="40"/>
      </w:pPr>
      <w:r>
        <w:t>Enter item number, title/set name, quantity, and price for each</w:t>
      </w:r>
      <w:r>
        <w:rPr>
          <w:spacing w:val="-14"/>
        </w:rPr>
        <w:t xml:space="preserve"> </w:t>
      </w:r>
      <w:r>
        <w:t>item.</w:t>
      </w:r>
    </w:p>
    <w:p w:rsidR="001D1FA6" w:rsidRDefault="00C71416">
      <w:pPr>
        <w:pStyle w:val="ListParagraph"/>
        <w:numPr>
          <w:ilvl w:val="1"/>
          <w:numId w:val="1"/>
        </w:numPr>
        <w:tabs>
          <w:tab w:val="left" w:pos="1980"/>
          <w:tab w:val="left" w:pos="1981"/>
        </w:tabs>
        <w:spacing w:before="76"/>
        <w:ind w:left="1980" w:right="480"/>
      </w:pPr>
      <w:r>
        <w:t>Click “Next”. Review all information contained in your “Order Summary” to</w:t>
      </w:r>
      <w:r>
        <w:rPr>
          <w:spacing w:val="-21"/>
        </w:rPr>
        <w:t xml:space="preserve"> </w:t>
      </w:r>
      <w:r>
        <w:t>ensure accuracy.</w:t>
      </w:r>
    </w:p>
    <w:p w:rsidR="001D1FA6" w:rsidRDefault="00C71416">
      <w:pPr>
        <w:pStyle w:val="ListParagraph"/>
        <w:numPr>
          <w:ilvl w:val="1"/>
          <w:numId w:val="1"/>
        </w:numPr>
        <w:tabs>
          <w:tab w:val="left" w:pos="1980"/>
          <w:tab w:val="left" w:pos="1981"/>
        </w:tabs>
        <w:spacing w:before="135"/>
        <w:ind w:left="1980" w:right="220"/>
      </w:pPr>
      <w:r>
        <w:t xml:space="preserve">Proceed to </w:t>
      </w:r>
      <w:r w:rsidR="00786F45">
        <w:t>checkout</w:t>
      </w:r>
      <w:r>
        <w:t xml:space="preserve"> by clicking “Complete Purchase Order” and then click “Yes” to generate a purchase order number (i.e., </w:t>
      </w:r>
      <w:r w:rsidR="00786F45">
        <w:t>a</w:t>
      </w:r>
      <w:r>
        <w:t xml:space="preserve"> “WR#”). Write down the</w:t>
      </w:r>
      <w:r>
        <w:rPr>
          <w:spacing w:val="-6"/>
        </w:rPr>
        <w:t xml:space="preserve"> </w:t>
      </w:r>
      <w:r>
        <w:t>WR#.</w:t>
      </w:r>
    </w:p>
    <w:p w:rsidR="001D1FA6" w:rsidRDefault="00C71416">
      <w:pPr>
        <w:pStyle w:val="ListParagraph"/>
        <w:numPr>
          <w:ilvl w:val="1"/>
          <w:numId w:val="1"/>
        </w:numPr>
        <w:tabs>
          <w:tab w:val="left" w:pos="1980"/>
          <w:tab w:val="left" w:pos="1981"/>
        </w:tabs>
        <w:spacing w:before="135"/>
        <w:ind w:left="1980" w:right="193"/>
      </w:pPr>
      <w:r>
        <w:t>Proceed to the “Document Inquiry” screen to access the purchase order just created by inserting the WR# into the “Document #” field. Click</w:t>
      </w:r>
      <w:r>
        <w:rPr>
          <w:spacing w:val="-9"/>
        </w:rPr>
        <w:t xml:space="preserve"> </w:t>
      </w:r>
      <w:r>
        <w:t>“Inquire”.</w:t>
      </w:r>
    </w:p>
    <w:p w:rsidR="001D1FA6" w:rsidRDefault="00C71416">
      <w:pPr>
        <w:pStyle w:val="ListParagraph"/>
        <w:numPr>
          <w:ilvl w:val="1"/>
          <w:numId w:val="1"/>
        </w:numPr>
        <w:tabs>
          <w:tab w:val="left" w:pos="1980"/>
          <w:tab w:val="left" w:pos="1981"/>
        </w:tabs>
        <w:spacing w:before="134"/>
        <w:ind w:left="1980" w:right="397"/>
      </w:pPr>
      <w:r>
        <w:t>Print two copies of the purchase order (one for the vendor and one for your</w:t>
      </w:r>
      <w:r>
        <w:rPr>
          <w:spacing w:val="-22"/>
        </w:rPr>
        <w:t xml:space="preserve"> </w:t>
      </w:r>
      <w:r>
        <w:t>school file). The principal/director must sign the vendor’s</w:t>
      </w:r>
      <w:r>
        <w:rPr>
          <w:spacing w:val="-5"/>
        </w:rPr>
        <w:t xml:space="preserve"> </w:t>
      </w:r>
      <w:r>
        <w:t>copy.</w:t>
      </w:r>
    </w:p>
    <w:p w:rsidR="001D1FA6" w:rsidRDefault="00C71416">
      <w:pPr>
        <w:pStyle w:val="ListParagraph"/>
        <w:numPr>
          <w:ilvl w:val="1"/>
          <w:numId w:val="1"/>
        </w:numPr>
        <w:tabs>
          <w:tab w:val="left" w:pos="1980"/>
          <w:tab w:val="left" w:pos="1981"/>
        </w:tabs>
        <w:spacing w:before="135"/>
        <w:ind w:left="1980" w:right="300"/>
      </w:pPr>
      <w:r>
        <w:rPr>
          <w:b/>
        </w:rPr>
        <w:t xml:space="preserve">Important: </w:t>
      </w:r>
      <w:r>
        <w:t>Mail a copy of the signed purchase order with the attached list o</w:t>
      </w:r>
      <w:r w:rsidR="00786F45">
        <w:t>f items directly to the vendor. I</w:t>
      </w:r>
      <w:r>
        <w:t>f you do not forward your purchase order to the vendor,</w:t>
      </w:r>
      <w:r>
        <w:rPr>
          <w:spacing w:val="-24"/>
        </w:rPr>
        <w:t xml:space="preserve"> </w:t>
      </w:r>
      <w:r>
        <w:t>your vendor will not receive your</w:t>
      </w:r>
      <w:r>
        <w:rPr>
          <w:spacing w:val="-4"/>
        </w:rPr>
        <w:t xml:space="preserve"> </w:t>
      </w:r>
      <w:r>
        <w:t>order.</w:t>
      </w:r>
    </w:p>
    <w:p w:rsidR="001D1FA6" w:rsidRDefault="00C71416">
      <w:pPr>
        <w:pStyle w:val="ListParagraph"/>
        <w:numPr>
          <w:ilvl w:val="1"/>
          <w:numId w:val="1"/>
        </w:numPr>
        <w:tabs>
          <w:tab w:val="left" w:pos="1980"/>
          <w:tab w:val="left" w:pos="1981"/>
        </w:tabs>
        <w:spacing w:before="135"/>
        <w:ind w:left="1980"/>
      </w:pPr>
      <w:r>
        <w:rPr>
          <w:b/>
        </w:rPr>
        <w:t>Note</w:t>
      </w:r>
      <w:r>
        <w:t>: You may wish to follow up with the vendor to confirm receipt of your</w:t>
      </w:r>
      <w:r>
        <w:rPr>
          <w:spacing w:val="-17"/>
        </w:rPr>
        <w:t xml:space="preserve"> </w:t>
      </w:r>
      <w:r>
        <w:t>order.</w:t>
      </w:r>
    </w:p>
    <w:p w:rsidR="001D1FA6" w:rsidRDefault="001D1FA6">
      <w:pPr>
        <w:pStyle w:val="BodyText"/>
        <w:spacing w:before="9"/>
        <w:ind w:left="0" w:firstLine="0"/>
        <w:rPr>
          <w:sz w:val="20"/>
        </w:rPr>
      </w:pPr>
    </w:p>
    <w:p w:rsidR="001D1FA6" w:rsidRDefault="00C71416">
      <w:pPr>
        <w:pStyle w:val="ListParagraph"/>
        <w:numPr>
          <w:ilvl w:val="0"/>
          <w:numId w:val="1"/>
        </w:numPr>
        <w:tabs>
          <w:tab w:val="left" w:pos="1619"/>
          <w:tab w:val="left" w:pos="1620"/>
        </w:tabs>
        <w:spacing w:before="0"/>
      </w:pPr>
      <w:bookmarkStart w:id="12" w:name="_bookmark11"/>
      <w:bookmarkEnd w:id="12"/>
      <w:r>
        <w:rPr>
          <w:u w:val="single"/>
        </w:rPr>
        <w:t>Modifying or Canceling an</w:t>
      </w:r>
      <w:r>
        <w:rPr>
          <w:spacing w:val="-3"/>
          <w:u w:val="single"/>
        </w:rPr>
        <w:t xml:space="preserve"> </w:t>
      </w:r>
      <w:r>
        <w:rPr>
          <w:u w:val="single"/>
        </w:rPr>
        <w:t>Order:</w:t>
      </w:r>
    </w:p>
    <w:p w:rsidR="00C707F5" w:rsidRDefault="00786F45">
      <w:pPr>
        <w:pStyle w:val="BodyText"/>
        <w:spacing w:before="101"/>
        <w:ind w:right="171" w:firstLine="0"/>
      </w:pPr>
      <w:r>
        <w:t>O</w:t>
      </w:r>
      <w:r w:rsidR="00C71416">
        <w:t xml:space="preserve">nce placed, </w:t>
      </w:r>
      <w:r>
        <w:t xml:space="preserve">you </w:t>
      </w:r>
      <w:r w:rsidR="00C71416">
        <w:t>cannot cancel or modi</w:t>
      </w:r>
      <w:r>
        <w:t>fy an order</w:t>
      </w:r>
      <w:r w:rsidR="00C71416">
        <w:t xml:space="preserve"> without proper authorization from </w:t>
      </w:r>
      <w:r w:rsidR="00CC0DF5">
        <w:t>the NPS</w:t>
      </w:r>
      <w:r>
        <w:t xml:space="preserve"> unit</w:t>
      </w:r>
      <w:r w:rsidR="00C71416">
        <w:t xml:space="preserve">. This includes an even exchange of items ordered. To obtain authorization, complete an </w:t>
      </w:r>
      <w:r w:rsidR="00C71416">
        <w:rPr>
          <w:color w:val="006FC0"/>
          <w:u w:val="single" w:color="006FC0"/>
        </w:rPr>
        <w:t>Authorization to Issue a Change Notice</w:t>
      </w:r>
      <w:r w:rsidR="00C71416">
        <w:rPr>
          <w:color w:val="006FC0"/>
        </w:rPr>
        <w:t xml:space="preserve"> </w:t>
      </w:r>
      <w:r w:rsidR="00C71416">
        <w:t xml:space="preserve">and submit it via fax </w:t>
      </w:r>
      <w:r w:rsidR="00C707F5">
        <w:t xml:space="preserve">or email </w:t>
      </w:r>
      <w:r w:rsidR="00C71416">
        <w:t>to NPS</w:t>
      </w:r>
      <w:r w:rsidR="00C707F5">
        <w:t>.</w:t>
      </w:r>
    </w:p>
    <w:p w:rsidR="001D1FA6" w:rsidRDefault="00C71416" w:rsidP="001E41A1">
      <w:pPr>
        <w:pStyle w:val="BodyText"/>
        <w:spacing w:before="101"/>
        <w:ind w:right="171" w:firstLine="0"/>
      </w:pPr>
      <w:r>
        <w:rPr>
          <w:b/>
        </w:rPr>
        <w:t xml:space="preserve">Important: </w:t>
      </w:r>
      <w:r>
        <w:t xml:space="preserve">Authorization to change or cancel an order must be received by NPS within </w:t>
      </w:r>
      <w:r w:rsidR="001E41A1">
        <w:t>five</w:t>
      </w:r>
      <w:r>
        <w:t xml:space="preserve"> business days of placing the </w:t>
      </w:r>
      <w:r w:rsidR="00C707F5">
        <w:t>order,</w:t>
      </w:r>
      <w:r>
        <w:t xml:space="preserve"> as vendors usually will not accept change notices</w:t>
      </w:r>
      <w:r w:rsidR="001E41A1">
        <w:t xml:space="preserve"> </w:t>
      </w:r>
      <w:r>
        <w:t>after an order has been shipped. Note: Subscriptions cannot be cancelled once the vendor begins delivery.</w:t>
      </w:r>
    </w:p>
    <w:p w:rsidR="001D1FA6" w:rsidRDefault="00C71416">
      <w:pPr>
        <w:pStyle w:val="BodyText"/>
        <w:spacing w:before="121"/>
        <w:ind w:right="172" w:firstLine="0"/>
      </w:pPr>
      <w:r>
        <w:t>Please exercise extreme care when placing orders as we may not be able to honor your change request. Do not make arrangements for exchanges, substitutions or cancellations with the vendor until you receive authorization via a copy of a change notice from the NPS Unit.</w:t>
      </w:r>
    </w:p>
    <w:p w:rsidR="001D1FA6" w:rsidRDefault="001D1FA6">
      <w:pPr>
        <w:pStyle w:val="BodyText"/>
        <w:spacing w:before="10"/>
        <w:ind w:left="0" w:firstLine="0"/>
        <w:rPr>
          <w:sz w:val="20"/>
        </w:rPr>
      </w:pPr>
    </w:p>
    <w:p w:rsidR="001D1FA6" w:rsidRDefault="00C71416">
      <w:pPr>
        <w:pStyle w:val="ListParagraph"/>
        <w:numPr>
          <w:ilvl w:val="0"/>
          <w:numId w:val="1"/>
        </w:numPr>
        <w:tabs>
          <w:tab w:val="left" w:pos="1619"/>
          <w:tab w:val="left" w:pos="1620"/>
        </w:tabs>
        <w:spacing w:before="0"/>
      </w:pPr>
      <w:bookmarkStart w:id="13" w:name="_bookmark12"/>
      <w:bookmarkEnd w:id="13"/>
      <w:r>
        <w:rPr>
          <w:u w:val="single"/>
        </w:rPr>
        <w:t>Delivery and On-line Certification of</w:t>
      </w:r>
      <w:r>
        <w:rPr>
          <w:spacing w:val="-4"/>
          <w:u w:val="single"/>
        </w:rPr>
        <w:t xml:space="preserve"> </w:t>
      </w:r>
      <w:r>
        <w:rPr>
          <w:u w:val="single"/>
        </w:rPr>
        <w:t>Delivery:</w:t>
      </w:r>
    </w:p>
    <w:p w:rsidR="001D1FA6" w:rsidRDefault="00C71416">
      <w:pPr>
        <w:pStyle w:val="BodyText"/>
        <w:spacing w:before="101"/>
        <w:ind w:firstLine="0"/>
      </w:pPr>
      <w:r>
        <w:t>Once a school receives its delivery, it is responsible for:</w:t>
      </w:r>
    </w:p>
    <w:p w:rsidR="001D1FA6" w:rsidRDefault="00C71416">
      <w:pPr>
        <w:pStyle w:val="ListParagraph"/>
        <w:numPr>
          <w:ilvl w:val="1"/>
          <w:numId w:val="1"/>
        </w:numPr>
        <w:tabs>
          <w:tab w:val="left" w:pos="2340"/>
          <w:tab w:val="left" w:pos="2341"/>
        </w:tabs>
        <w:spacing w:before="135"/>
        <w:ind w:right="110"/>
      </w:pPr>
      <w:r>
        <w:t>Comparing the purchase order with the items delivered to ensure that the order</w:t>
      </w:r>
      <w:r>
        <w:rPr>
          <w:spacing w:val="-22"/>
        </w:rPr>
        <w:t xml:space="preserve"> </w:t>
      </w:r>
      <w:r>
        <w:t>is complete.</w:t>
      </w:r>
    </w:p>
    <w:p w:rsidR="001D1FA6" w:rsidRDefault="00C71416">
      <w:pPr>
        <w:pStyle w:val="ListParagraph"/>
        <w:numPr>
          <w:ilvl w:val="1"/>
          <w:numId w:val="1"/>
        </w:numPr>
        <w:tabs>
          <w:tab w:val="left" w:pos="2340"/>
          <w:tab w:val="left" w:pos="2341"/>
        </w:tabs>
        <w:ind w:right="426"/>
      </w:pPr>
      <w:r>
        <w:t>Following up with a vendor immediately when an ordered item is missing. It is particularly important that orders are reconciled prior to the close of the</w:t>
      </w:r>
      <w:r>
        <w:rPr>
          <w:spacing w:val="-26"/>
        </w:rPr>
        <w:t xml:space="preserve"> </w:t>
      </w:r>
      <w:r>
        <w:t>DOE’s fiscal year (June</w:t>
      </w:r>
      <w:r>
        <w:rPr>
          <w:spacing w:val="-2"/>
        </w:rPr>
        <w:t xml:space="preserve"> </w:t>
      </w:r>
      <w:r w:rsidR="00C707F5">
        <w:t>30</w:t>
      </w:r>
      <w:r>
        <w:t>).</w:t>
      </w:r>
    </w:p>
    <w:p w:rsidR="001D1FA6" w:rsidRDefault="00C71416">
      <w:pPr>
        <w:pStyle w:val="ListParagraph"/>
        <w:numPr>
          <w:ilvl w:val="1"/>
          <w:numId w:val="1"/>
        </w:numPr>
        <w:tabs>
          <w:tab w:val="left" w:pos="2340"/>
          <w:tab w:val="left" w:pos="2341"/>
        </w:tabs>
        <w:spacing w:before="74"/>
        <w:ind w:right="313"/>
      </w:pPr>
      <w:r>
        <w:t>Labeling the items delivered as “Property of the NYC Department of Education” and maintaining a record of all items per the</w:t>
      </w:r>
      <w:r>
        <w:rPr>
          <w:color w:val="006FC0"/>
        </w:rPr>
        <w:t xml:space="preserve"> </w:t>
      </w:r>
      <w:r>
        <w:rPr>
          <w:color w:val="006FC0"/>
          <w:u w:val="single" w:color="006FC0"/>
        </w:rPr>
        <w:t>NYS Loan Program Inventory Guidelines.</w:t>
      </w:r>
    </w:p>
    <w:p w:rsidR="001D1FA6" w:rsidRDefault="00C71416">
      <w:pPr>
        <w:pStyle w:val="ListParagraph"/>
        <w:numPr>
          <w:ilvl w:val="1"/>
          <w:numId w:val="1"/>
        </w:numPr>
        <w:tabs>
          <w:tab w:val="left" w:pos="2340"/>
          <w:tab w:val="left" w:pos="2341"/>
        </w:tabs>
        <w:ind w:right="474"/>
      </w:pPr>
      <w:r>
        <w:t>Completing the On-Line Certification of Delivery within FAMIS. To</w:t>
      </w:r>
      <w:r>
        <w:rPr>
          <w:spacing w:val="-15"/>
        </w:rPr>
        <w:t xml:space="preserve"> </w:t>
      </w:r>
      <w:r>
        <w:t>accomplish this, please do the</w:t>
      </w:r>
      <w:r>
        <w:rPr>
          <w:spacing w:val="-2"/>
        </w:rPr>
        <w:t xml:space="preserve"> </w:t>
      </w:r>
      <w:r>
        <w:t>following:</w:t>
      </w:r>
    </w:p>
    <w:p w:rsidR="001D1FA6" w:rsidRDefault="00C71416">
      <w:pPr>
        <w:pStyle w:val="ListParagraph"/>
        <w:numPr>
          <w:ilvl w:val="2"/>
          <w:numId w:val="1"/>
        </w:numPr>
        <w:tabs>
          <w:tab w:val="left" w:pos="2700"/>
          <w:tab w:val="left" w:pos="2701"/>
        </w:tabs>
        <w:spacing w:before="73" w:line="223" w:lineRule="auto"/>
        <w:ind w:right="677"/>
      </w:pPr>
      <w:r>
        <w:t>Log in to the</w:t>
      </w:r>
      <w:r w:rsidR="003211B4" w:rsidRPr="003211B4">
        <w:t xml:space="preserve"> </w:t>
      </w:r>
      <w:hyperlink r:id="rId16" w:history="1">
        <w:r w:rsidR="003211B4" w:rsidRPr="003211B4">
          <w:rPr>
            <w:rStyle w:val="Hyperlink"/>
          </w:rPr>
          <w:t>FAMIS Portal</w:t>
        </w:r>
      </w:hyperlink>
      <w:r w:rsidR="003211B4">
        <w:t xml:space="preserve"> </w:t>
      </w:r>
      <w:r>
        <w:t>by typing your user ID and password into</w:t>
      </w:r>
      <w:r>
        <w:rPr>
          <w:spacing w:val="-29"/>
        </w:rPr>
        <w:t xml:space="preserve"> </w:t>
      </w:r>
      <w:r>
        <w:t>the appropriate fields. Click “Sign</w:t>
      </w:r>
      <w:r>
        <w:rPr>
          <w:spacing w:val="-3"/>
        </w:rPr>
        <w:t xml:space="preserve"> </w:t>
      </w:r>
      <w:r>
        <w:t>In”.</w:t>
      </w:r>
    </w:p>
    <w:p w:rsidR="001D1FA6" w:rsidRDefault="00C71416">
      <w:pPr>
        <w:pStyle w:val="ListParagraph"/>
        <w:numPr>
          <w:ilvl w:val="2"/>
          <w:numId w:val="1"/>
        </w:numPr>
        <w:tabs>
          <w:tab w:val="left" w:pos="2700"/>
          <w:tab w:val="left" w:pos="2701"/>
        </w:tabs>
        <w:spacing w:before="76" w:line="223" w:lineRule="auto"/>
        <w:ind w:right="517"/>
      </w:pPr>
      <w:r>
        <w:t>The “Welcome” page will appear. In the left-hand directory, click “Inquiry”, then click “Document</w:t>
      </w:r>
      <w:r>
        <w:rPr>
          <w:spacing w:val="-2"/>
        </w:rPr>
        <w:t xml:space="preserve"> </w:t>
      </w:r>
      <w:r>
        <w:t>Inquiry”.</w:t>
      </w:r>
    </w:p>
    <w:p w:rsidR="001D1FA6" w:rsidRDefault="00C71416">
      <w:pPr>
        <w:pStyle w:val="ListParagraph"/>
        <w:numPr>
          <w:ilvl w:val="2"/>
          <w:numId w:val="1"/>
        </w:numPr>
        <w:tabs>
          <w:tab w:val="left" w:pos="2700"/>
          <w:tab w:val="left" w:pos="2701"/>
        </w:tabs>
        <w:spacing w:before="70" w:line="230" w:lineRule="auto"/>
        <w:ind w:right="129"/>
      </w:pPr>
      <w:r>
        <w:t>The “Document Inquiry” page will appear. In the “Document #” field, type</w:t>
      </w:r>
      <w:r>
        <w:rPr>
          <w:spacing w:val="-37"/>
        </w:rPr>
        <w:t xml:space="preserve"> </w:t>
      </w:r>
      <w:r>
        <w:t xml:space="preserve">your purchase order number (the number begins with “WR”), and then click </w:t>
      </w:r>
      <w:r>
        <w:lastRenderedPageBreak/>
        <w:t>“Inquire”.</w:t>
      </w:r>
    </w:p>
    <w:p w:rsidR="001D1FA6" w:rsidRDefault="00C71416">
      <w:pPr>
        <w:pStyle w:val="ListParagraph"/>
        <w:numPr>
          <w:ilvl w:val="2"/>
          <w:numId w:val="1"/>
        </w:numPr>
        <w:tabs>
          <w:tab w:val="left" w:pos="2700"/>
          <w:tab w:val="left" w:pos="2701"/>
        </w:tabs>
        <w:spacing w:before="64"/>
      </w:pPr>
      <w:r>
        <w:t>Next click “Certify</w:t>
      </w:r>
      <w:r>
        <w:rPr>
          <w:spacing w:val="-2"/>
        </w:rPr>
        <w:t xml:space="preserve"> </w:t>
      </w:r>
      <w:r>
        <w:t>Document”</w:t>
      </w:r>
    </w:p>
    <w:p w:rsidR="001D1FA6" w:rsidRDefault="00C71416">
      <w:pPr>
        <w:pStyle w:val="ListParagraph"/>
        <w:numPr>
          <w:ilvl w:val="2"/>
          <w:numId w:val="1"/>
        </w:numPr>
        <w:tabs>
          <w:tab w:val="left" w:pos="2700"/>
          <w:tab w:val="left" w:pos="2701"/>
        </w:tabs>
        <w:spacing w:before="54" w:line="223" w:lineRule="auto"/>
        <w:ind w:right="579"/>
      </w:pPr>
      <w:r>
        <w:t>The “Web Certification” page will appear. Certify receipt of documents</w:t>
      </w:r>
      <w:r>
        <w:rPr>
          <w:spacing w:val="-16"/>
        </w:rPr>
        <w:t xml:space="preserve"> </w:t>
      </w:r>
      <w:r>
        <w:t>as required, and then click</w:t>
      </w:r>
      <w:r>
        <w:rPr>
          <w:spacing w:val="-4"/>
        </w:rPr>
        <w:t xml:space="preserve"> </w:t>
      </w:r>
      <w:r>
        <w:t>“Save”.</w:t>
      </w:r>
    </w:p>
    <w:p w:rsidR="001D1FA6" w:rsidRDefault="00C71416">
      <w:pPr>
        <w:pStyle w:val="ListParagraph"/>
        <w:numPr>
          <w:ilvl w:val="2"/>
          <w:numId w:val="1"/>
        </w:numPr>
        <w:tabs>
          <w:tab w:val="left" w:pos="2700"/>
          <w:tab w:val="left" w:pos="2701"/>
        </w:tabs>
        <w:spacing w:before="62"/>
      </w:pPr>
      <w:r>
        <w:t>Note: In the “Received Date” field, enter date</w:t>
      </w:r>
      <w:r>
        <w:rPr>
          <w:spacing w:val="-6"/>
        </w:rPr>
        <w:t xml:space="preserve"> </w:t>
      </w:r>
      <w:r>
        <w:t>received.</w:t>
      </w:r>
    </w:p>
    <w:p w:rsidR="001D1FA6" w:rsidRDefault="00C71416">
      <w:pPr>
        <w:pStyle w:val="ListParagraph"/>
        <w:numPr>
          <w:ilvl w:val="0"/>
          <w:numId w:val="1"/>
        </w:numPr>
        <w:tabs>
          <w:tab w:val="left" w:pos="1619"/>
          <w:tab w:val="left" w:pos="1620"/>
        </w:tabs>
        <w:spacing w:before="221"/>
      </w:pPr>
      <w:bookmarkStart w:id="14" w:name="_bookmark13"/>
      <w:bookmarkEnd w:id="14"/>
      <w:r>
        <w:rPr>
          <w:u w:val="single"/>
        </w:rPr>
        <w:t>Inquiries:</w:t>
      </w:r>
    </w:p>
    <w:p w:rsidR="001D1FA6" w:rsidRDefault="00C71416">
      <w:pPr>
        <w:pStyle w:val="BodyText"/>
        <w:spacing w:before="101"/>
        <w:ind w:right="331" w:firstLine="0"/>
      </w:pPr>
      <w:r>
        <w:t xml:space="preserve">For additional information or assistance pertaining to this or any of the New York State loan programs, please refer to the contact information available on the </w:t>
      </w:r>
      <w:r>
        <w:rPr>
          <w:color w:val="006FC0"/>
          <w:u w:val="single" w:color="006FC0"/>
        </w:rPr>
        <w:t>Non-Public</w:t>
      </w:r>
      <w:r>
        <w:rPr>
          <w:color w:val="006FC0"/>
        </w:rPr>
        <w:t xml:space="preserve"> </w:t>
      </w:r>
      <w:r>
        <w:rPr>
          <w:color w:val="006FC0"/>
          <w:u w:val="single" w:color="006FC0"/>
        </w:rPr>
        <w:t>Schools</w:t>
      </w:r>
      <w:r>
        <w:rPr>
          <w:color w:val="006FC0"/>
        </w:rPr>
        <w:t xml:space="preserve"> </w:t>
      </w:r>
      <w:r>
        <w:t>site.</w:t>
      </w:r>
    </w:p>
    <w:p w:rsidR="001D1FA6" w:rsidRDefault="001D1FA6">
      <w:pPr>
        <w:pStyle w:val="BodyText"/>
        <w:spacing w:before="9"/>
        <w:ind w:left="0" w:firstLine="0"/>
        <w:rPr>
          <w:sz w:val="12"/>
        </w:rPr>
      </w:pPr>
    </w:p>
    <w:p w:rsidR="001D1FA6" w:rsidRDefault="006002DD">
      <w:pPr>
        <w:pStyle w:val="BodyText"/>
        <w:spacing w:before="92"/>
        <w:ind w:firstLine="0"/>
        <w:rPr>
          <w:color w:val="3579BE"/>
          <w:u w:val="single" w:color="3579BE"/>
        </w:rPr>
      </w:pPr>
      <w:hyperlink w:anchor="_bookmark0" w:history="1">
        <w:r w:rsidR="00C71416">
          <w:rPr>
            <w:color w:val="3579BE"/>
            <w:u w:val="single" w:color="3579BE"/>
          </w:rPr>
          <w:t>Back to top</w:t>
        </w:r>
      </w:hyperlink>
    </w:p>
    <w:p w:rsidR="00C71416" w:rsidRDefault="00C71416">
      <w:pPr>
        <w:pStyle w:val="BodyText"/>
        <w:spacing w:before="92"/>
        <w:ind w:firstLine="0"/>
        <w:rPr>
          <w:color w:val="3579BE"/>
          <w:u w:val="single" w:color="3579BE"/>
        </w:rPr>
      </w:pPr>
    </w:p>
    <w:p w:rsidR="00C71416" w:rsidRPr="00C71416" w:rsidRDefault="00C71416" w:rsidP="00C71416">
      <w:pPr>
        <w:ind w:left="900" w:firstLine="720"/>
        <w:rPr>
          <w:sz w:val="16"/>
          <w:szCs w:val="16"/>
        </w:rPr>
      </w:pPr>
      <w:r w:rsidRPr="00C71416">
        <w:rPr>
          <w:sz w:val="16"/>
          <w:szCs w:val="16"/>
        </w:rPr>
        <w:t>Rev: 04-2018</w:t>
      </w:r>
    </w:p>
    <w:sectPr w:rsidR="00C71416" w:rsidRPr="00C71416">
      <w:pgSz w:w="12240" w:h="15840"/>
      <w:pgMar w:top="1360" w:right="1340" w:bottom="880" w:left="54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6D6" w:rsidRDefault="00C71416">
      <w:r>
        <w:separator/>
      </w:r>
    </w:p>
  </w:endnote>
  <w:endnote w:type="continuationSeparator" w:id="0">
    <w:p w:rsidR="006E36D6" w:rsidRDefault="00C7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A6" w:rsidRDefault="001D1FA6">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6D6" w:rsidRDefault="00C71416">
      <w:r>
        <w:separator/>
      </w:r>
    </w:p>
  </w:footnote>
  <w:footnote w:type="continuationSeparator" w:id="0">
    <w:p w:rsidR="006E36D6" w:rsidRDefault="00C71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397"/>
    <w:multiLevelType w:val="hybridMultilevel"/>
    <w:tmpl w:val="E168E22A"/>
    <w:lvl w:ilvl="0" w:tplc="151E6550">
      <w:numFmt w:val="bullet"/>
      <w:lvlText w:val="•"/>
      <w:lvlJc w:val="left"/>
      <w:pPr>
        <w:ind w:left="1620" w:hanging="360"/>
      </w:pPr>
      <w:rPr>
        <w:rFonts w:ascii="Arial" w:eastAsia="Arial" w:hAnsi="Arial" w:cs="Arial" w:hint="default"/>
        <w:w w:val="131"/>
        <w:sz w:val="22"/>
        <w:szCs w:val="22"/>
        <w:lang w:val="en-US" w:eastAsia="en-US" w:bidi="en-US"/>
      </w:rPr>
    </w:lvl>
    <w:lvl w:ilvl="1" w:tplc="3AFAF550">
      <w:numFmt w:val="bullet"/>
      <w:lvlText w:val="•"/>
      <w:lvlJc w:val="left"/>
      <w:pPr>
        <w:ind w:left="2494" w:hanging="360"/>
      </w:pPr>
      <w:rPr>
        <w:rFonts w:hint="default"/>
        <w:lang w:val="en-US" w:eastAsia="en-US" w:bidi="en-US"/>
      </w:rPr>
    </w:lvl>
    <w:lvl w:ilvl="2" w:tplc="BABE8A76">
      <w:numFmt w:val="bullet"/>
      <w:lvlText w:val="•"/>
      <w:lvlJc w:val="left"/>
      <w:pPr>
        <w:ind w:left="3368" w:hanging="360"/>
      </w:pPr>
      <w:rPr>
        <w:rFonts w:hint="default"/>
        <w:lang w:val="en-US" w:eastAsia="en-US" w:bidi="en-US"/>
      </w:rPr>
    </w:lvl>
    <w:lvl w:ilvl="3" w:tplc="6DFA893E">
      <w:numFmt w:val="bullet"/>
      <w:lvlText w:val="•"/>
      <w:lvlJc w:val="left"/>
      <w:pPr>
        <w:ind w:left="4242" w:hanging="360"/>
      </w:pPr>
      <w:rPr>
        <w:rFonts w:hint="default"/>
        <w:lang w:val="en-US" w:eastAsia="en-US" w:bidi="en-US"/>
      </w:rPr>
    </w:lvl>
    <w:lvl w:ilvl="4" w:tplc="906E6422">
      <w:numFmt w:val="bullet"/>
      <w:lvlText w:val="•"/>
      <w:lvlJc w:val="left"/>
      <w:pPr>
        <w:ind w:left="5116" w:hanging="360"/>
      </w:pPr>
      <w:rPr>
        <w:rFonts w:hint="default"/>
        <w:lang w:val="en-US" w:eastAsia="en-US" w:bidi="en-US"/>
      </w:rPr>
    </w:lvl>
    <w:lvl w:ilvl="5" w:tplc="E5B04802">
      <w:numFmt w:val="bullet"/>
      <w:lvlText w:val="•"/>
      <w:lvlJc w:val="left"/>
      <w:pPr>
        <w:ind w:left="5990" w:hanging="360"/>
      </w:pPr>
      <w:rPr>
        <w:rFonts w:hint="default"/>
        <w:lang w:val="en-US" w:eastAsia="en-US" w:bidi="en-US"/>
      </w:rPr>
    </w:lvl>
    <w:lvl w:ilvl="6" w:tplc="CB1EB982">
      <w:numFmt w:val="bullet"/>
      <w:lvlText w:val="•"/>
      <w:lvlJc w:val="left"/>
      <w:pPr>
        <w:ind w:left="6864" w:hanging="360"/>
      </w:pPr>
      <w:rPr>
        <w:rFonts w:hint="default"/>
        <w:lang w:val="en-US" w:eastAsia="en-US" w:bidi="en-US"/>
      </w:rPr>
    </w:lvl>
    <w:lvl w:ilvl="7" w:tplc="20ACE8EA">
      <w:numFmt w:val="bullet"/>
      <w:lvlText w:val="•"/>
      <w:lvlJc w:val="left"/>
      <w:pPr>
        <w:ind w:left="7738" w:hanging="360"/>
      </w:pPr>
      <w:rPr>
        <w:rFonts w:hint="default"/>
        <w:lang w:val="en-US" w:eastAsia="en-US" w:bidi="en-US"/>
      </w:rPr>
    </w:lvl>
    <w:lvl w:ilvl="8" w:tplc="E84E8EDE">
      <w:numFmt w:val="bullet"/>
      <w:lvlText w:val="•"/>
      <w:lvlJc w:val="left"/>
      <w:pPr>
        <w:ind w:left="8612" w:hanging="360"/>
      </w:pPr>
      <w:rPr>
        <w:rFonts w:hint="default"/>
        <w:lang w:val="en-US" w:eastAsia="en-US" w:bidi="en-US"/>
      </w:rPr>
    </w:lvl>
  </w:abstractNum>
  <w:abstractNum w:abstractNumId="1" w15:restartNumberingAfterBreak="0">
    <w:nsid w:val="19B90F48"/>
    <w:multiLevelType w:val="hybridMultilevel"/>
    <w:tmpl w:val="DDF8F5E0"/>
    <w:lvl w:ilvl="0" w:tplc="3A564AA0">
      <w:start w:val="1"/>
      <w:numFmt w:val="decimal"/>
      <w:lvlText w:val="%1."/>
      <w:lvlJc w:val="left"/>
      <w:pPr>
        <w:ind w:left="1620" w:hanging="360"/>
        <w:jc w:val="left"/>
      </w:pPr>
      <w:rPr>
        <w:rFonts w:ascii="Arial" w:eastAsia="Arial" w:hAnsi="Arial" w:cs="Arial" w:hint="default"/>
        <w:w w:val="99"/>
        <w:sz w:val="22"/>
        <w:szCs w:val="22"/>
        <w:lang w:val="en-US" w:eastAsia="en-US" w:bidi="en-US"/>
      </w:rPr>
    </w:lvl>
    <w:lvl w:ilvl="1" w:tplc="4C0CBF34">
      <w:numFmt w:val="bullet"/>
      <w:lvlText w:val="•"/>
      <w:lvlJc w:val="left"/>
      <w:pPr>
        <w:ind w:left="2340" w:hanging="360"/>
      </w:pPr>
      <w:rPr>
        <w:rFonts w:ascii="Arial" w:eastAsia="Arial" w:hAnsi="Arial" w:cs="Arial" w:hint="default"/>
        <w:w w:val="131"/>
        <w:sz w:val="22"/>
        <w:szCs w:val="22"/>
        <w:lang w:val="en-US" w:eastAsia="en-US" w:bidi="en-US"/>
      </w:rPr>
    </w:lvl>
    <w:lvl w:ilvl="2" w:tplc="D026DA5C">
      <w:numFmt w:val="bullet"/>
      <w:lvlText w:val="•"/>
      <w:lvlJc w:val="left"/>
      <w:pPr>
        <w:ind w:left="3231" w:hanging="360"/>
      </w:pPr>
      <w:rPr>
        <w:rFonts w:hint="default"/>
        <w:lang w:val="en-US" w:eastAsia="en-US" w:bidi="en-US"/>
      </w:rPr>
    </w:lvl>
    <w:lvl w:ilvl="3" w:tplc="8570AE50">
      <w:numFmt w:val="bullet"/>
      <w:lvlText w:val="•"/>
      <w:lvlJc w:val="left"/>
      <w:pPr>
        <w:ind w:left="4122" w:hanging="360"/>
      </w:pPr>
      <w:rPr>
        <w:rFonts w:hint="default"/>
        <w:lang w:val="en-US" w:eastAsia="en-US" w:bidi="en-US"/>
      </w:rPr>
    </w:lvl>
    <w:lvl w:ilvl="4" w:tplc="9E944424">
      <w:numFmt w:val="bullet"/>
      <w:lvlText w:val="•"/>
      <w:lvlJc w:val="left"/>
      <w:pPr>
        <w:ind w:left="5013" w:hanging="360"/>
      </w:pPr>
      <w:rPr>
        <w:rFonts w:hint="default"/>
        <w:lang w:val="en-US" w:eastAsia="en-US" w:bidi="en-US"/>
      </w:rPr>
    </w:lvl>
    <w:lvl w:ilvl="5" w:tplc="90F0E362">
      <w:numFmt w:val="bullet"/>
      <w:lvlText w:val="•"/>
      <w:lvlJc w:val="left"/>
      <w:pPr>
        <w:ind w:left="5904" w:hanging="360"/>
      </w:pPr>
      <w:rPr>
        <w:rFonts w:hint="default"/>
        <w:lang w:val="en-US" w:eastAsia="en-US" w:bidi="en-US"/>
      </w:rPr>
    </w:lvl>
    <w:lvl w:ilvl="6" w:tplc="A88A40A0">
      <w:numFmt w:val="bullet"/>
      <w:lvlText w:val="•"/>
      <w:lvlJc w:val="left"/>
      <w:pPr>
        <w:ind w:left="6795" w:hanging="360"/>
      </w:pPr>
      <w:rPr>
        <w:rFonts w:hint="default"/>
        <w:lang w:val="en-US" w:eastAsia="en-US" w:bidi="en-US"/>
      </w:rPr>
    </w:lvl>
    <w:lvl w:ilvl="7" w:tplc="9E84CD28">
      <w:numFmt w:val="bullet"/>
      <w:lvlText w:val="•"/>
      <w:lvlJc w:val="left"/>
      <w:pPr>
        <w:ind w:left="7686" w:hanging="360"/>
      </w:pPr>
      <w:rPr>
        <w:rFonts w:hint="default"/>
        <w:lang w:val="en-US" w:eastAsia="en-US" w:bidi="en-US"/>
      </w:rPr>
    </w:lvl>
    <w:lvl w:ilvl="8" w:tplc="154C4B46">
      <w:numFmt w:val="bullet"/>
      <w:lvlText w:val="•"/>
      <w:lvlJc w:val="left"/>
      <w:pPr>
        <w:ind w:left="8577" w:hanging="360"/>
      </w:pPr>
      <w:rPr>
        <w:rFonts w:hint="default"/>
        <w:lang w:val="en-US" w:eastAsia="en-US" w:bidi="en-US"/>
      </w:rPr>
    </w:lvl>
  </w:abstractNum>
  <w:abstractNum w:abstractNumId="2" w15:restartNumberingAfterBreak="0">
    <w:nsid w:val="2CB131FB"/>
    <w:multiLevelType w:val="hybridMultilevel"/>
    <w:tmpl w:val="CB169EC2"/>
    <w:lvl w:ilvl="0" w:tplc="0409000F">
      <w:start w:val="1"/>
      <w:numFmt w:val="decimal"/>
      <w:lvlText w:val="%1."/>
      <w:lvlJc w:val="left"/>
      <w:pPr>
        <w:ind w:left="1620" w:hanging="360"/>
      </w:pPr>
      <w:rPr>
        <w:rFonts w:hint="default"/>
        <w:w w:val="99"/>
        <w:sz w:val="22"/>
        <w:szCs w:val="22"/>
        <w:lang w:val="en-US" w:eastAsia="en-US" w:bidi="en-US"/>
      </w:rPr>
    </w:lvl>
    <w:lvl w:ilvl="1" w:tplc="70E21C82">
      <w:numFmt w:val="bullet"/>
      <w:lvlText w:val="•"/>
      <w:lvlJc w:val="left"/>
      <w:pPr>
        <w:ind w:left="2340" w:hanging="360"/>
      </w:pPr>
      <w:rPr>
        <w:rFonts w:ascii="Arial" w:eastAsia="Arial" w:hAnsi="Arial" w:cs="Arial" w:hint="default"/>
        <w:w w:val="131"/>
        <w:sz w:val="22"/>
        <w:szCs w:val="22"/>
        <w:lang w:val="en-US" w:eastAsia="en-US" w:bidi="en-US"/>
      </w:rPr>
    </w:lvl>
    <w:lvl w:ilvl="2" w:tplc="1B7000DA">
      <w:numFmt w:val="bullet"/>
      <w:lvlText w:val="o"/>
      <w:lvlJc w:val="left"/>
      <w:pPr>
        <w:ind w:left="2700" w:hanging="360"/>
      </w:pPr>
      <w:rPr>
        <w:rFonts w:ascii="Courier New" w:eastAsia="Courier New" w:hAnsi="Courier New" w:cs="Courier New" w:hint="default"/>
        <w:w w:val="99"/>
        <w:sz w:val="22"/>
        <w:szCs w:val="22"/>
        <w:lang w:val="en-US" w:eastAsia="en-US" w:bidi="en-US"/>
      </w:rPr>
    </w:lvl>
    <w:lvl w:ilvl="3" w:tplc="F86A85F2">
      <w:numFmt w:val="bullet"/>
      <w:lvlText w:val=""/>
      <w:lvlJc w:val="left"/>
      <w:pPr>
        <w:ind w:left="3420" w:hanging="360"/>
      </w:pPr>
      <w:rPr>
        <w:rFonts w:ascii="Wingdings" w:eastAsia="Wingdings" w:hAnsi="Wingdings" w:cs="Wingdings" w:hint="default"/>
        <w:w w:val="99"/>
        <w:sz w:val="22"/>
        <w:szCs w:val="22"/>
        <w:lang w:val="en-US" w:eastAsia="en-US" w:bidi="en-US"/>
      </w:rPr>
    </w:lvl>
    <w:lvl w:ilvl="4" w:tplc="027C976C">
      <w:numFmt w:val="bullet"/>
      <w:lvlText w:val="•"/>
      <w:lvlJc w:val="left"/>
      <w:pPr>
        <w:ind w:left="3420" w:hanging="360"/>
      </w:pPr>
      <w:rPr>
        <w:rFonts w:hint="default"/>
        <w:lang w:val="en-US" w:eastAsia="en-US" w:bidi="en-US"/>
      </w:rPr>
    </w:lvl>
    <w:lvl w:ilvl="5" w:tplc="AA94988A">
      <w:numFmt w:val="bullet"/>
      <w:lvlText w:val="•"/>
      <w:lvlJc w:val="left"/>
      <w:pPr>
        <w:ind w:left="4576" w:hanging="360"/>
      </w:pPr>
      <w:rPr>
        <w:rFonts w:hint="default"/>
        <w:lang w:val="en-US" w:eastAsia="en-US" w:bidi="en-US"/>
      </w:rPr>
    </w:lvl>
    <w:lvl w:ilvl="6" w:tplc="5720F350">
      <w:numFmt w:val="bullet"/>
      <w:lvlText w:val="•"/>
      <w:lvlJc w:val="left"/>
      <w:pPr>
        <w:ind w:left="5733" w:hanging="360"/>
      </w:pPr>
      <w:rPr>
        <w:rFonts w:hint="default"/>
        <w:lang w:val="en-US" w:eastAsia="en-US" w:bidi="en-US"/>
      </w:rPr>
    </w:lvl>
    <w:lvl w:ilvl="7" w:tplc="FF70FAAC">
      <w:numFmt w:val="bullet"/>
      <w:lvlText w:val="•"/>
      <w:lvlJc w:val="left"/>
      <w:pPr>
        <w:ind w:left="6890" w:hanging="360"/>
      </w:pPr>
      <w:rPr>
        <w:rFonts w:hint="default"/>
        <w:lang w:val="en-US" w:eastAsia="en-US" w:bidi="en-US"/>
      </w:rPr>
    </w:lvl>
    <w:lvl w:ilvl="8" w:tplc="2D46262E">
      <w:numFmt w:val="bullet"/>
      <w:lvlText w:val="•"/>
      <w:lvlJc w:val="left"/>
      <w:pPr>
        <w:ind w:left="8046"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A6"/>
    <w:rsid w:val="000A309F"/>
    <w:rsid w:val="001B485E"/>
    <w:rsid w:val="001D1FA6"/>
    <w:rsid w:val="001E41A1"/>
    <w:rsid w:val="003211B4"/>
    <w:rsid w:val="005006B8"/>
    <w:rsid w:val="0059442C"/>
    <w:rsid w:val="006002DD"/>
    <w:rsid w:val="006E36D6"/>
    <w:rsid w:val="006E66E1"/>
    <w:rsid w:val="00786F45"/>
    <w:rsid w:val="007F7677"/>
    <w:rsid w:val="00884CF8"/>
    <w:rsid w:val="00891EEA"/>
    <w:rsid w:val="009E5785"/>
    <w:rsid w:val="00A23625"/>
    <w:rsid w:val="00A76B0C"/>
    <w:rsid w:val="00A91D60"/>
    <w:rsid w:val="00BD450A"/>
    <w:rsid w:val="00C707F5"/>
    <w:rsid w:val="00C71416"/>
    <w:rsid w:val="00C8313F"/>
    <w:rsid w:val="00CC0DF5"/>
    <w:rsid w:val="00F60ACE"/>
    <w:rsid w:val="00F842D8"/>
    <w:rsid w:val="00FB3FAD"/>
    <w:rsid w:val="00FB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D2E6A"/>
  <w15:docId w15:val="{B9FAFC5B-BB77-408E-9C2D-F032CAE9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79"/>
      <w:ind w:left="9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1620" w:hanging="360"/>
    </w:pPr>
  </w:style>
  <w:style w:type="paragraph" w:styleId="ListParagraph">
    <w:name w:val="List Paragraph"/>
    <w:basedOn w:val="Normal"/>
    <w:uiPriority w:val="1"/>
    <w:qFormat/>
    <w:pPr>
      <w:spacing w:before="75"/>
      <w:ind w:left="1620" w:hanging="360"/>
    </w:pPr>
  </w:style>
  <w:style w:type="paragraph" w:customStyle="1" w:styleId="TableParagraph">
    <w:name w:val="Table Paragraph"/>
    <w:basedOn w:val="Normal"/>
    <w:uiPriority w:val="1"/>
    <w:qFormat/>
    <w:pPr>
      <w:spacing w:line="250" w:lineRule="exact"/>
      <w:ind w:left="107"/>
    </w:pPr>
  </w:style>
  <w:style w:type="character" w:styleId="Hyperlink">
    <w:name w:val="Hyperlink"/>
    <w:basedOn w:val="DefaultParagraphFont"/>
    <w:uiPriority w:val="99"/>
    <w:unhideWhenUsed/>
    <w:rsid w:val="00F60ACE"/>
    <w:rPr>
      <w:color w:val="0000FF" w:themeColor="hyperlink"/>
      <w:u w:val="single"/>
    </w:rPr>
  </w:style>
  <w:style w:type="paragraph" w:styleId="NoSpacing">
    <w:name w:val="No Spacing"/>
    <w:uiPriority w:val="1"/>
    <w:qFormat/>
    <w:rsid w:val="000A309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taquest@mail.nysed.gov"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p12.nysed.gov/irs/beds/hom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nance360.org/famis/portal/login.aspx"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12.nysed.gov/irs/beds/home.html" TargetMode="External"/><Relationship Id="rId5" Type="http://schemas.openxmlformats.org/officeDocument/2006/relationships/footnotes" Target="footnotes.xml"/><Relationship Id="rId15" Type="http://schemas.openxmlformats.org/officeDocument/2006/relationships/hyperlink" Target="https://www.finance360.org/famis/portal/login.aspx" TargetMode="External"/><Relationship Id="rId10" Type="http://schemas.openxmlformats.org/officeDocument/2006/relationships/hyperlink" Target="http://www.p12.nysed.gov/irs/beds/home.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nps@schools.nyc.gov" TargetMode="External"/><Relationship Id="rId14" Type="http://schemas.openxmlformats.org/officeDocument/2006/relationships/hyperlink" Target="https://www.finance360.org/famis/portal/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BF6CE3597754A83CC3A601238DA82" ma:contentTypeVersion="5" ma:contentTypeDescription="Create a new document." ma:contentTypeScope="" ma:versionID="83b6838ffbcede0cefc27cb7d23fdc42">
  <xsd:schema xmlns:xsd="http://www.w3.org/2001/XMLSchema" xmlns:xs="http://www.w3.org/2001/XMLSchema" xmlns:p="http://schemas.microsoft.com/office/2006/metadata/properties" xmlns:ns2="0e20a07a-7cd5-438a-96c8-51b31b3e172c" xmlns:ns3="28248af0-1c53-46f7-9f85-122f663dead8" targetNamespace="http://schemas.microsoft.com/office/2006/metadata/properties" ma:root="true" ma:fieldsID="e3b1ae7954e0cdc00a0e8f48fa3f2ad0" ns2:_="" ns3:_="">
    <xsd:import namespace="0e20a07a-7cd5-438a-96c8-51b31b3e172c"/>
    <xsd:import namespace="28248af0-1c53-46f7-9f85-122f663de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0a07a-7cd5-438a-96c8-51b31b3e1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8af0-1c53-46f7-9f85-122f663de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88341-8C2C-444A-96B2-1A1C0DCF0B38}"/>
</file>

<file path=customXml/itemProps2.xml><?xml version="1.0" encoding="utf-8"?>
<ds:datastoreItem xmlns:ds="http://schemas.openxmlformats.org/officeDocument/2006/customXml" ds:itemID="{005DD396-1692-417A-B363-5D773D35EC77}"/>
</file>

<file path=customXml/itemProps3.xml><?xml version="1.0" encoding="utf-8"?>
<ds:datastoreItem xmlns:ds="http://schemas.openxmlformats.org/officeDocument/2006/customXml" ds:itemID="{B82FE7F5-24D4-4EE2-94F6-EA8A29156C3B}"/>
</file>

<file path=docProps/app.xml><?xml version="1.0" encoding="utf-8"?>
<Properties xmlns="http://schemas.openxmlformats.org/officeDocument/2006/extended-properties" xmlns:vt="http://schemas.openxmlformats.org/officeDocument/2006/docPropsVTypes">
  <Template>Normal</Template>
  <TotalTime>117</TotalTime>
  <Pages>7</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NEW YORK CITY DEPARTMENT OF EDUCATION</vt:lpstr>
    </vt:vector>
  </TitlesOfParts>
  <Company>NYCDOE</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DEPARTMENT OF EDUCATION</dc:title>
  <dc:creator>NYC OFFICE OF PURCHASING</dc:creator>
  <cp:lastModifiedBy>Marto Donna</cp:lastModifiedBy>
  <cp:revision>21</cp:revision>
  <dcterms:created xsi:type="dcterms:W3CDTF">2018-04-20T15:45:00Z</dcterms:created>
  <dcterms:modified xsi:type="dcterms:W3CDTF">2018-04-23T21:04:00Z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2013</vt:lpwstr>
  </property>
  <property fmtid="{D5CDD505-2E9C-101B-9397-08002B2CF9AE}" pid="4" name="LastSaved">
    <vt:filetime>2018-04-09T00:00:00Z</vt:filetime>
  </property>
  <property fmtid="{D5CDD505-2E9C-101B-9397-08002B2CF9AE}" pid="5" name="ContentTypeId">
    <vt:lpwstr>0x010100B36BF6CE3597754A83CC3A601238DA82</vt:lpwstr>
  </property>
</Properties>
</file>